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4447E2">
      <w:pPr>
        <w:tabs>
          <w:tab w:val="left" w:pos="-720"/>
        </w:tabs>
        <w:suppressAutoHyphens/>
        <w:spacing w:line="240" w:lineRule="atLeast"/>
        <w:jc w:val="center"/>
        <w:rPr>
          <w:rFonts w:ascii="Garamond" w:hAnsi="Garamond"/>
        </w:rPr>
      </w:pPr>
      <w:r>
        <w:rPr>
          <w:rFonts w:ascii="Garamond" w:hAnsi="Garamond"/>
        </w:rPr>
        <w:t>November 8, 2016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046865">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046865">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741763">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741763">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741763">
        <w:rPr>
          <w:rFonts w:ascii="Garamond" w:hAnsi="Garamond"/>
        </w:rPr>
        <w:t>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741763">
        <w:rPr>
          <w:rFonts w:ascii="Garamond" w:hAnsi="Garamond"/>
        </w:rPr>
        <w:t>5</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741763">
        <w:rPr>
          <w:rFonts w:ascii="Garamond" w:hAnsi="Garamond"/>
        </w:rPr>
        <w:t>7</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4F4E41">
        <w:rPr>
          <w:rFonts w:ascii="Garamond" w:hAnsi="Garamond"/>
        </w:rPr>
        <w:t>3</w:t>
      </w:r>
      <w:r w:rsidR="00741763">
        <w:rPr>
          <w:rFonts w:ascii="Garamond" w:hAnsi="Garamond"/>
        </w:rPr>
        <w:t>1</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w:t>
      </w:r>
      <w:r w:rsidRPr="00BE0A24">
        <w:rPr>
          <w:rFonts w:ascii="Garamond" w:hAnsi="Garamond"/>
          <w:iCs/>
          <w:sz w:val="21"/>
        </w:rPr>
        <w:lastRenderedPageBreak/>
        <w:t xml:space="preserve">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w:t>
      </w:r>
      <w:proofErr w:type="spellStart"/>
      <w:r w:rsidRPr="00E0443D">
        <w:rPr>
          <w:rFonts w:ascii="Garamond" w:hAnsi="Garamond"/>
          <w:sz w:val="21"/>
        </w:rPr>
        <w:t>i</w:t>
      </w:r>
      <w:proofErr w:type="spellEnd"/>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ED4656" w:rsidP="006A4DA5">
      <w:pPr>
        <w:tabs>
          <w:tab w:val="left" w:pos="1170"/>
        </w:tabs>
        <w:suppressAutoHyphens/>
        <w:rPr>
          <w:rFonts w:ascii="Garamond" w:hAnsi="Garamond"/>
          <w:sz w:val="21"/>
        </w:rPr>
      </w:pPr>
      <w:r>
        <w:rPr>
          <w:rFonts w:ascii="Garamond" w:hAnsi="Garamond"/>
          <w:sz w:val="21"/>
        </w:rPr>
        <w:t>0</w:t>
      </w:r>
      <w:r w:rsidR="00972635" w:rsidRPr="00105237">
        <w:rPr>
          <w:rFonts w:ascii="Garamond" w:hAnsi="Garamond"/>
          <w:sz w:val="21"/>
        </w:rPr>
        <w:t>4/18/16</w:t>
      </w:r>
      <w:r w:rsidR="00972635" w:rsidRPr="00105237">
        <w:rPr>
          <w:rFonts w:ascii="Garamond" w:hAnsi="Garamond"/>
          <w:sz w:val="21"/>
        </w:rPr>
        <w:tab/>
        <w:t>C14-1092 WDC</w:t>
      </w:r>
      <w:r w:rsidR="00972635"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667DD9" w:rsidRPr="008D6636">
        <w:rPr>
          <w:rFonts w:ascii="Garamond" w:hAnsi="Garamond"/>
          <w:sz w:val="21"/>
        </w:rPr>
        <w:t>6/03/16</w:t>
      </w:r>
      <w:r w:rsidR="00667DD9" w:rsidRPr="008D6636">
        <w:rPr>
          <w:rFonts w:ascii="Garamond" w:hAnsi="Garamond"/>
          <w:sz w:val="21"/>
        </w:rPr>
        <w:tab/>
        <w:t>C14-1092 WDC</w:t>
      </w:r>
      <w:r w:rsidR="00667DD9"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8D6636"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6/06/16</w:t>
      </w:r>
      <w:r w:rsidR="008D6636" w:rsidRPr="0061091E">
        <w:rPr>
          <w:rFonts w:ascii="Garamond" w:hAnsi="Garamond"/>
          <w:sz w:val="21"/>
        </w:rPr>
        <w:tab/>
        <w:t>C14-1092 WDC</w:t>
      </w:r>
      <w:r w:rsidR="008D6636" w:rsidRPr="0061091E">
        <w:rPr>
          <w:rFonts w:ascii="Garamond" w:hAnsi="Garamond"/>
          <w:sz w:val="21"/>
        </w:rPr>
        <w:tab/>
        <w:t>Petitioner’s Notice of Incomplete Record</w:t>
      </w:r>
    </w:p>
    <w:p w:rsidR="008D6636" w:rsidRPr="0061091E"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6/17/16</w:t>
      </w:r>
      <w:r w:rsidR="008D6636" w:rsidRPr="0061091E">
        <w:rPr>
          <w:rFonts w:ascii="Garamond" w:hAnsi="Garamond"/>
          <w:sz w:val="21"/>
        </w:rPr>
        <w:tab/>
        <w:t>C14-1092 WDC</w:t>
      </w:r>
      <w:r w:rsidR="008D6636"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w:t>
      </w:r>
      <w:r w:rsidR="00CA6E69" w:rsidRPr="0061091E">
        <w:rPr>
          <w:rFonts w:ascii="Garamond" w:hAnsi="Garamond"/>
          <w:sz w:val="21"/>
        </w:rPr>
        <w:lastRenderedPageBreak/>
        <w:t>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6/25/16</w:t>
      </w:r>
      <w:r w:rsidR="005A2D81" w:rsidRPr="0061091E">
        <w:rPr>
          <w:rFonts w:ascii="Garamond" w:hAnsi="Garamond"/>
          <w:sz w:val="21"/>
        </w:rPr>
        <w:tab/>
        <w:t>C14-1092 WDC</w:t>
      </w:r>
      <w:r w:rsidR="005A2D81"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6/29/16</w:t>
      </w:r>
      <w:r w:rsidR="005A2D81" w:rsidRPr="0061091E">
        <w:rPr>
          <w:rFonts w:ascii="Garamond" w:hAnsi="Garamond"/>
          <w:sz w:val="21"/>
        </w:rPr>
        <w:tab/>
        <w:t>C14-1092 WDC</w:t>
      </w:r>
      <w:r w:rsidR="005A2D81"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7D48CF" w:rsidRPr="00986BFE">
        <w:rPr>
          <w:rFonts w:ascii="Garamond" w:hAnsi="Garamond"/>
          <w:sz w:val="21"/>
        </w:rPr>
        <w:t>8/8/16</w:t>
      </w:r>
      <w:r w:rsidR="007D48CF" w:rsidRPr="00986BFE">
        <w:rPr>
          <w:rFonts w:ascii="Garamond" w:hAnsi="Garamond"/>
          <w:sz w:val="21"/>
        </w:rPr>
        <w:tab/>
        <w:t>C14-1092 WDC</w:t>
      </w:r>
      <w:r w:rsidR="007D48CF"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ED4656" w:rsidP="007D48CF">
      <w:pPr>
        <w:widowControl w:val="0"/>
        <w:tabs>
          <w:tab w:val="left" w:pos="1080"/>
          <w:tab w:val="left" w:pos="2880"/>
        </w:tabs>
        <w:suppressAutoHyphens/>
        <w:rPr>
          <w:rFonts w:ascii="Garamond" w:hAnsi="Garamond"/>
          <w:sz w:val="21"/>
        </w:rPr>
      </w:pPr>
      <w:r>
        <w:rPr>
          <w:rFonts w:ascii="Garamond" w:hAnsi="Garamond"/>
          <w:sz w:val="21"/>
        </w:rPr>
        <w:t>0</w:t>
      </w:r>
      <w:r w:rsidR="00986BFE" w:rsidRPr="002C3E69">
        <w:rPr>
          <w:rFonts w:ascii="Garamond" w:hAnsi="Garamond"/>
          <w:sz w:val="21"/>
        </w:rPr>
        <w:t>8/16/16</w:t>
      </w:r>
      <w:r w:rsidR="00986BFE" w:rsidRPr="002C3E69">
        <w:rPr>
          <w:rFonts w:ascii="Garamond" w:hAnsi="Garamond"/>
          <w:sz w:val="21"/>
        </w:rPr>
        <w:tab/>
        <w:t>C14-1092 WDC</w:t>
      </w:r>
      <w:r w:rsidR="007D48CF" w:rsidRPr="002C3E69">
        <w:rPr>
          <w:rFonts w:ascii="Garamond" w:hAnsi="Garamond"/>
          <w:sz w:val="21"/>
        </w:rPr>
        <w:t xml:space="preserve"> </w:t>
      </w:r>
      <w:r w:rsidR="00986BFE"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997AD5" w:rsidRPr="002C3E69">
        <w:rPr>
          <w:rFonts w:ascii="Garamond" w:hAnsi="Garamond"/>
          <w:sz w:val="21"/>
        </w:rPr>
        <w:t>8/19/16</w:t>
      </w:r>
      <w:r w:rsidR="00997AD5" w:rsidRPr="002C3E69">
        <w:rPr>
          <w:rFonts w:ascii="Garamond" w:hAnsi="Garamond"/>
          <w:sz w:val="21"/>
        </w:rPr>
        <w:tab/>
        <w:t>C14-1092 WDC</w:t>
      </w:r>
      <w:r w:rsidR="00997AD5"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proofErr w:type="gramStart"/>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proofErr w:type="gramEnd"/>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18707F" w:rsidRPr="002C3E69">
        <w:rPr>
          <w:rFonts w:ascii="Garamond" w:hAnsi="Garamond"/>
          <w:sz w:val="21"/>
        </w:rPr>
        <w:t>8/26/16</w:t>
      </w:r>
      <w:r w:rsidR="0018707F" w:rsidRPr="002C3E69">
        <w:rPr>
          <w:rFonts w:ascii="Garamond" w:hAnsi="Garamond"/>
          <w:sz w:val="21"/>
        </w:rPr>
        <w:tab/>
        <w:t>C14-1092 WDC</w:t>
      </w:r>
      <w:r w:rsidR="0018707F"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Counsel for Respondent’s Declaration re: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18707F" w:rsidRDefault="00ED4656" w:rsidP="002B6A1E">
      <w:pPr>
        <w:widowControl w:val="0"/>
        <w:tabs>
          <w:tab w:val="left" w:pos="1080"/>
          <w:tab w:val="left" w:pos="2880"/>
        </w:tabs>
        <w:suppressAutoHyphens/>
        <w:ind w:left="2880" w:hanging="2880"/>
        <w:rPr>
          <w:rFonts w:ascii="Garamond" w:hAnsi="Garamond"/>
          <w:b/>
          <w:sz w:val="21"/>
        </w:rPr>
      </w:pPr>
      <w:r>
        <w:rPr>
          <w:rFonts w:ascii="Garamond" w:hAnsi="Garamond"/>
          <w:sz w:val="21"/>
        </w:rPr>
        <w:t>0</w:t>
      </w:r>
      <w:r w:rsidR="008D3A22" w:rsidRPr="002C3E69">
        <w:rPr>
          <w:rFonts w:ascii="Garamond" w:hAnsi="Garamond"/>
          <w:sz w:val="21"/>
        </w:rPr>
        <w:t>8/30/16</w:t>
      </w:r>
      <w:r w:rsidR="008D3A22" w:rsidRPr="002C3E69">
        <w:rPr>
          <w:rFonts w:ascii="Garamond" w:hAnsi="Garamond"/>
          <w:sz w:val="21"/>
        </w:rPr>
        <w:tab/>
        <w:t>C14-1092 WDC</w:t>
      </w:r>
      <w:r w:rsidR="008D3A22" w:rsidRPr="002C3E69">
        <w:rPr>
          <w:rFonts w:ascii="Garamond" w:hAnsi="Garamond"/>
          <w:sz w:val="21"/>
        </w:rPr>
        <w:tab/>
      </w:r>
      <w:r w:rsidR="00086FD4" w:rsidRPr="002C3E69">
        <w:rPr>
          <w:rFonts w:ascii="Garamond" w:hAnsi="Garamond"/>
          <w:sz w:val="21"/>
        </w:rPr>
        <w:t>Order Granting Respondent’s Request for an Additional 60 Days to Produce Transcripts and Court Reporter Notes;  Deadline Extended to November 18, 2016</w:t>
      </w:r>
      <w:r w:rsidR="0018707F">
        <w:rPr>
          <w:rFonts w:ascii="Garamond" w:hAnsi="Garamond"/>
          <w:b/>
          <w:sz w:val="21"/>
        </w:rPr>
        <w:tab/>
      </w:r>
    </w:p>
    <w:p w:rsidR="002C3E69" w:rsidRDefault="002C3E69" w:rsidP="002B6A1E">
      <w:pPr>
        <w:widowControl w:val="0"/>
        <w:tabs>
          <w:tab w:val="left" w:pos="1080"/>
          <w:tab w:val="left" w:pos="2880"/>
        </w:tabs>
        <w:suppressAutoHyphens/>
        <w:ind w:left="2880" w:hanging="2880"/>
        <w:rPr>
          <w:rFonts w:ascii="Garamond" w:hAnsi="Garamond"/>
          <w:b/>
          <w:sz w:val="21"/>
        </w:rPr>
      </w:pPr>
    </w:p>
    <w:p w:rsidR="002C3E69" w:rsidRPr="00C72A0E" w:rsidRDefault="00ED4656" w:rsidP="002C3E6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2C3E69" w:rsidRPr="00C72A0E">
        <w:rPr>
          <w:rFonts w:ascii="Garamond" w:hAnsi="Garamond"/>
          <w:sz w:val="21"/>
        </w:rPr>
        <w:t>9/06/16</w:t>
      </w:r>
      <w:r w:rsidR="002C3E69" w:rsidRPr="00C72A0E">
        <w:rPr>
          <w:rFonts w:ascii="Garamond" w:hAnsi="Garamond"/>
          <w:sz w:val="21"/>
        </w:rPr>
        <w:tab/>
        <w:t>C14-1092 WDC</w:t>
      </w:r>
      <w:r w:rsidR="002C3E69" w:rsidRPr="00C72A0E">
        <w:rPr>
          <w:rFonts w:ascii="Garamond" w:hAnsi="Garamond"/>
          <w:sz w:val="21"/>
        </w:rPr>
        <w:tab/>
        <w:t>Petitioner’s Unopposed Motion to Continue Briefing Schedule</w:t>
      </w:r>
    </w:p>
    <w:p w:rsidR="002C3E69" w:rsidRPr="00C72A0E" w:rsidRDefault="002C3E69" w:rsidP="002C3E69">
      <w:pPr>
        <w:widowControl w:val="0"/>
        <w:tabs>
          <w:tab w:val="left" w:pos="1080"/>
          <w:tab w:val="left" w:pos="2880"/>
        </w:tabs>
        <w:suppressAutoHyphens/>
        <w:ind w:left="2880" w:hanging="2880"/>
        <w:rPr>
          <w:rFonts w:ascii="Garamond" w:hAnsi="Garamond"/>
          <w:sz w:val="21"/>
        </w:rPr>
      </w:pPr>
    </w:p>
    <w:p w:rsidR="00C72A0E" w:rsidRDefault="00ED4656" w:rsidP="00C72A0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2C3E69" w:rsidRPr="00C72A0E">
        <w:rPr>
          <w:rFonts w:ascii="Garamond" w:hAnsi="Garamond"/>
          <w:sz w:val="21"/>
        </w:rPr>
        <w:t>9/07/16</w:t>
      </w:r>
      <w:r w:rsidR="002C3E69" w:rsidRPr="00C72A0E">
        <w:rPr>
          <w:rFonts w:ascii="Garamond" w:hAnsi="Garamond"/>
          <w:sz w:val="21"/>
        </w:rPr>
        <w:tab/>
        <w:t>C14-1092 WDC</w:t>
      </w:r>
      <w:r w:rsidR="002C3E69" w:rsidRPr="00C72A0E">
        <w:rPr>
          <w:rFonts w:ascii="Garamond" w:hAnsi="Garamond"/>
          <w:sz w:val="21"/>
        </w:rPr>
        <w:tab/>
        <w:t xml:space="preserve">Order Granting </w:t>
      </w:r>
      <w:r w:rsidR="00843EEC" w:rsidRPr="00C72A0E">
        <w:rPr>
          <w:rFonts w:ascii="Garamond" w:hAnsi="Garamond"/>
          <w:sz w:val="21"/>
        </w:rPr>
        <w:t>Petitioner’s Unopposed Motion to Continue Briefing Schedule; Petitioner’s motion is due no later than November 30, 2016</w:t>
      </w:r>
    </w:p>
    <w:p w:rsidR="00C72A0E" w:rsidRDefault="00C72A0E" w:rsidP="00C72A0E">
      <w:pPr>
        <w:widowControl w:val="0"/>
        <w:tabs>
          <w:tab w:val="left" w:pos="1080"/>
          <w:tab w:val="left" w:pos="2880"/>
        </w:tabs>
        <w:suppressAutoHyphens/>
        <w:ind w:left="2880" w:hanging="2880"/>
        <w:rPr>
          <w:rFonts w:ascii="Garamond" w:hAnsi="Garamond"/>
          <w:sz w:val="21"/>
        </w:rPr>
      </w:pPr>
    </w:p>
    <w:p w:rsidR="00C72A0E" w:rsidRDefault="00C72A0E" w:rsidP="00C72A0E">
      <w:pPr>
        <w:widowControl w:val="0"/>
        <w:tabs>
          <w:tab w:val="left" w:pos="1080"/>
          <w:tab w:val="left" w:pos="2880"/>
        </w:tabs>
        <w:suppressAutoHyphens/>
        <w:ind w:left="2880" w:hanging="2880"/>
        <w:rPr>
          <w:rFonts w:ascii="Garamond" w:hAnsi="Garamond"/>
          <w:b/>
          <w:sz w:val="21"/>
        </w:rPr>
      </w:pPr>
      <w:r>
        <w:rPr>
          <w:rFonts w:ascii="Garamond" w:hAnsi="Garamond"/>
          <w:b/>
          <w:sz w:val="21"/>
        </w:rPr>
        <w:t>11/03/16</w:t>
      </w:r>
      <w:r>
        <w:rPr>
          <w:rFonts w:ascii="Garamond" w:hAnsi="Garamond"/>
          <w:b/>
          <w:sz w:val="21"/>
        </w:rPr>
        <w:tab/>
        <w:t>C14-1092</w:t>
      </w:r>
      <w:r w:rsidR="005624DA">
        <w:rPr>
          <w:rFonts w:ascii="Garamond" w:hAnsi="Garamond"/>
          <w:b/>
          <w:sz w:val="21"/>
        </w:rPr>
        <w:t xml:space="preserve"> </w:t>
      </w:r>
      <w:r>
        <w:rPr>
          <w:rFonts w:ascii="Garamond" w:hAnsi="Garamond"/>
          <w:b/>
          <w:sz w:val="21"/>
        </w:rPr>
        <w:t>WDC</w:t>
      </w:r>
      <w:r>
        <w:rPr>
          <w:rFonts w:ascii="Garamond" w:hAnsi="Garamond"/>
          <w:b/>
          <w:sz w:val="21"/>
        </w:rPr>
        <w:tab/>
        <w:t>Joint Motion to Continue Deadlines</w:t>
      </w:r>
    </w:p>
    <w:p w:rsidR="00C72A0E" w:rsidRDefault="00C72A0E" w:rsidP="00C72A0E">
      <w:pPr>
        <w:widowControl w:val="0"/>
        <w:tabs>
          <w:tab w:val="left" w:pos="1080"/>
          <w:tab w:val="left" w:pos="2880"/>
        </w:tabs>
        <w:suppressAutoHyphens/>
        <w:ind w:left="2880" w:hanging="2880"/>
        <w:rPr>
          <w:rFonts w:ascii="Garamond" w:hAnsi="Garamond"/>
          <w:b/>
          <w:sz w:val="21"/>
        </w:rPr>
      </w:pPr>
    </w:p>
    <w:p w:rsidR="00C72A0E" w:rsidRPr="00C72A0E" w:rsidRDefault="00C72A0E" w:rsidP="00C72A0E">
      <w:pPr>
        <w:widowControl w:val="0"/>
        <w:tabs>
          <w:tab w:val="left" w:pos="1080"/>
          <w:tab w:val="left" w:pos="2880"/>
        </w:tabs>
        <w:suppressAutoHyphens/>
        <w:ind w:left="2880" w:hanging="2880"/>
        <w:rPr>
          <w:rFonts w:ascii="Garamond" w:hAnsi="Garamond"/>
          <w:b/>
          <w:sz w:val="21"/>
        </w:rPr>
      </w:pPr>
      <w:r>
        <w:rPr>
          <w:rFonts w:ascii="Garamond" w:hAnsi="Garamond"/>
          <w:b/>
          <w:sz w:val="21"/>
        </w:rPr>
        <w:t>11/07/16</w:t>
      </w:r>
      <w:r>
        <w:rPr>
          <w:rFonts w:ascii="Garamond" w:hAnsi="Garamond"/>
          <w:b/>
          <w:sz w:val="21"/>
        </w:rPr>
        <w:tab/>
        <w:t>C14-1092</w:t>
      </w:r>
      <w:r w:rsidR="005624DA">
        <w:rPr>
          <w:rFonts w:ascii="Garamond" w:hAnsi="Garamond"/>
          <w:b/>
          <w:sz w:val="21"/>
        </w:rPr>
        <w:t xml:space="preserve"> </w:t>
      </w:r>
      <w:r>
        <w:rPr>
          <w:rFonts w:ascii="Garamond" w:hAnsi="Garamond"/>
          <w:b/>
          <w:sz w:val="21"/>
        </w:rPr>
        <w:t>WDC</w:t>
      </w:r>
      <w:r>
        <w:rPr>
          <w:rFonts w:ascii="Garamond" w:hAnsi="Garamond"/>
          <w:b/>
          <w:sz w:val="21"/>
        </w:rPr>
        <w:tab/>
        <w:t>Order Granting Joint Motion to Continue Deadlines</w:t>
      </w:r>
    </w:p>
    <w:p w:rsidR="00C72A0E" w:rsidRPr="00C72A0E" w:rsidRDefault="00C72A0E" w:rsidP="00C72A0E">
      <w:pPr>
        <w:widowControl w:val="0"/>
        <w:tabs>
          <w:tab w:val="left" w:pos="1080"/>
          <w:tab w:val="left" w:pos="2880"/>
        </w:tabs>
        <w:suppressAutoHyphens/>
        <w:ind w:left="2880" w:hanging="2880"/>
        <w:rPr>
          <w:rFonts w:ascii="Garamond" w:hAnsi="Garamond"/>
          <w:sz w:val="21"/>
        </w:rPr>
        <w:sectPr w:rsidR="00C72A0E" w:rsidRPr="00C72A0E">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9B0230" w:rsidRPr="003161E7">
        <w:rPr>
          <w:rFonts w:ascii="Garamond" w:hAnsi="Garamond"/>
          <w:iCs/>
          <w:sz w:val="21"/>
          <w:szCs w:val="21"/>
        </w:rPr>
        <w:t>0</w:t>
      </w:r>
      <w:r w:rsidR="007523DF" w:rsidRPr="003161E7">
        <w:rPr>
          <w:rFonts w:ascii="Garamond" w:hAnsi="Garamond"/>
          <w:iCs/>
          <w:sz w:val="21"/>
          <w:szCs w:val="21"/>
        </w:rPr>
        <w:t>5/16</w:t>
      </w:r>
      <w:r w:rsidR="007523DF" w:rsidRPr="003161E7">
        <w:rPr>
          <w:rFonts w:ascii="Garamond" w:hAnsi="Garamond"/>
          <w:iCs/>
          <w:sz w:val="21"/>
          <w:szCs w:val="21"/>
        </w:rPr>
        <w:tab/>
        <w:t>89590-2 WSSC</w:t>
      </w:r>
      <w:r w:rsidR="007523DF"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B111DD" w:rsidRPr="003161E7">
        <w:rPr>
          <w:rFonts w:ascii="Garamond" w:hAnsi="Garamond"/>
          <w:iCs/>
          <w:sz w:val="21"/>
          <w:szCs w:val="21"/>
        </w:rPr>
        <w:t>12</w:t>
      </w:r>
      <w:r w:rsidR="007523DF" w:rsidRPr="003161E7">
        <w:rPr>
          <w:rFonts w:ascii="Garamond" w:hAnsi="Garamond"/>
          <w:iCs/>
          <w:sz w:val="21"/>
          <w:szCs w:val="21"/>
        </w:rPr>
        <w:t>/16</w:t>
      </w:r>
      <w:r w:rsidR="007523DF" w:rsidRPr="003161E7">
        <w:rPr>
          <w:rFonts w:ascii="Garamond" w:hAnsi="Garamond"/>
          <w:iCs/>
          <w:sz w:val="21"/>
          <w:szCs w:val="21"/>
        </w:rPr>
        <w:tab/>
        <w:t>89590-2 WSSC</w:t>
      </w:r>
      <w:r w:rsidR="007523DF" w:rsidRPr="003161E7">
        <w:rPr>
          <w:rFonts w:ascii="Garamond" w:hAnsi="Garamond"/>
          <w:iCs/>
          <w:sz w:val="21"/>
          <w:szCs w:val="21"/>
        </w:rPr>
        <w:tab/>
      </w:r>
      <w:r w:rsidR="00B111DD" w:rsidRPr="003161E7">
        <w:rPr>
          <w:rFonts w:ascii="Garamond" w:hAnsi="Garamond"/>
          <w:iCs/>
          <w:sz w:val="21"/>
          <w:szCs w:val="21"/>
        </w:rPr>
        <w:t xml:space="preserve">Respondent’s </w:t>
      </w:r>
      <w:r w:rsidR="007523DF" w:rsidRPr="003161E7">
        <w:rPr>
          <w:rFonts w:ascii="Garamond" w:hAnsi="Garamond"/>
          <w:iCs/>
          <w:sz w:val="21"/>
          <w:szCs w:val="21"/>
        </w:rPr>
        <w:t xml:space="preserve">Motion for </w:t>
      </w:r>
      <w:r w:rsidR="00B111DD" w:rsidRPr="003161E7">
        <w:rPr>
          <w:rFonts w:ascii="Garamond" w:hAnsi="Garamond"/>
          <w:iCs/>
          <w:sz w:val="21"/>
          <w:szCs w:val="21"/>
        </w:rPr>
        <w:t>Permission to File the State’s Response to Petitioner’s Letter after Appellate Counsel Files a Response</w:t>
      </w: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p>
    <w:p w:rsidR="00B111DD"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B111DD" w:rsidRPr="003161E7">
        <w:rPr>
          <w:rFonts w:ascii="Garamond" w:hAnsi="Garamond"/>
          <w:iCs/>
          <w:sz w:val="21"/>
          <w:szCs w:val="21"/>
        </w:rPr>
        <w:t>5/18/16</w:t>
      </w:r>
      <w:r w:rsidR="00B111DD" w:rsidRPr="003161E7">
        <w:rPr>
          <w:rFonts w:ascii="Garamond" w:hAnsi="Garamond"/>
          <w:iCs/>
          <w:sz w:val="21"/>
          <w:szCs w:val="21"/>
        </w:rPr>
        <w:tab/>
        <w:t>89590-2 WSSC</w:t>
      </w:r>
      <w:r w:rsidR="00B111DD" w:rsidRPr="003161E7">
        <w:rPr>
          <w:rFonts w:ascii="Garamond" w:hAnsi="Garamond"/>
          <w:iCs/>
          <w:sz w:val="21"/>
          <w:szCs w:val="21"/>
        </w:rPr>
        <w:tab/>
        <w:t>Order (Granting Respondent’s Motion for Permission to File the State’s Response to Petitioner’s Letter after Appellate Counsel Files a Response)</w:t>
      </w: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p>
    <w:p w:rsidR="007523D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530673" w:rsidRPr="003161E7">
        <w:rPr>
          <w:rFonts w:ascii="Garamond" w:hAnsi="Garamond"/>
          <w:iCs/>
          <w:sz w:val="21"/>
          <w:szCs w:val="21"/>
        </w:rPr>
        <w:t>5/23/16</w:t>
      </w:r>
      <w:r w:rsidR="00530673" w:rsidRPr="003161E7">
        <w:rPr>
          <w:rFonts w:ascii="Garamond" w:hAnsi="Garamond"/>
          <w:iCs/>
          <w:sz w:val="21"/>
          <w:szCs w:val="21"/>
        </w:rPr>
        <w:tab/>
        <w:t>89590-2 WSSC</w:t>
      </w:r>
      <w:r w:rsidR="00530673"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AC72CF">
        <w:rPr>
          <w:rFonts w:ascii="Garamond" w:hAnsi="Garamond"/>
          <w:iCs/>
          <w:sz w:val="21"/>
          <w:szCs w:val="21"/>
        </w:rPr>
        <w:t>5/25/16</w:t>
      </w:r>
      <w:r w:rsidR="00AC72CF">
        <w:rPr>
          <w:rFonts w:ascii="Garamond" w:hAnsi="Garamond"/>
          <w:iCs/>
          <w:sz w:val="21"/>
          <w:szCs w:val="21"/>
        </w:rPr>
        <w:tab/>
        <w:t>89590-2 WSSC</w:t>
      </w:r>
      <w:r w:rsidR="00AC72CF">
        <w:rPr>
          <w:rFonts w:ascii="Garamond" w:hAnsi="Garamond"/>
          <w:iCs/>
          <w:sz w:val="21"/>
          <w:szCs w:val="21"/>
        </w:rPr>
        <w:tab/>
        <w:t>State’s Motion for Extension of Time to File State’s Response</w:t>
      </w:r>
    </w:p>
    <w:p w:rsidR="005D1FC7"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Default="005D1FC7" w:rsidP="007523D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10/07/16</w:t>
      </w:r>
      <w:r>
        <w:rPr>
          <w:rFonts w:ascii="Garamond" w:hAnsi="Garamond"/>
          <w:b/>
          <w:iCs/>
          <w:sz w:val="21"/>
          <w:szCs w:val="21"/>
        </w:rPr>
        <w:tab/>
        <w:t>89590-2</w:t>
      </w:r>
      <w:r w:rsidR="005624DA">
        <w:rPr>
          <w:rFonts w:ascii="Garamond" w:hAnsi="Garamond"/>
          <w:b/>
          <w:iCs/>
          <w:sz w:val="21"/>
          <w:szCs w:val="21"/>
        </w:rPr>
        <w:t xml:space="preserve"> </w:t>
      </w:r>
      <w:r>
        <w:rPr>
          <w:rFonts w:ascii="Garamond" w:hAnsi="Garamond"/>
          <w:b/>
          <w:iCs/>
          <w:sz w:val="21"/>
          <w:szCs w:val="21"/>
        </w:rPr>
        <w:t>WSSC</w:t>
      </w:r>
      <w:r>
        <w:rPr>
          <w:rFonts w:ascii="Garamond" w:hAnsi="Garamond"/>
          <w:b/>
          <w:iCs/>
          <w:sz w:val="21"/>
          <w:szCs w:val="21"/>
        </w:rPr>
        <w:tab/>
      </w:r>
      <w:r w:rsidR="00B81B43">
        <w:rPr>
          <w:rFonts w:ascii="Garamond" w:hAnsi="Garamond"/>
          <w:b/>
          <w:iCs/>
          <w:sz w:val="21"/>
          <w:szCs w:val="21"/>
        </w:rPr>
        <w:t xml:space="preserve">Petitioner’s </w:t>
      </w:r>
      <w:r>
        <w:rPr>
          <w:rFonts w:ascii="Garamond" w:hAnsi="Garamond"/>
          <w:b/>
          <w:iCs/>
          <w:sz w:val="21"/>
          <w:szCs w:val="21"/>
        </w:rPr>
        <w:t>Motion for Appointment of Counsel</w:t>
      </w:r>
      <w:r w:rsidR="00B81B43">
        <w:rPr>
          <w:rFonts w:ascii="Garamond" w:hAnsi="Garamond"/>
          <w:b/>
          <w:iCs/>
          <w:sz w:val="21"/>
          <w:szCs w:val="21"/>
        </w:rPr>
        <w:t xml:space="preserve"> </w:t>
      </w:r>
    </w:p>
    <w:p w:rsidR="005D1FC7" w:rsidRDefault="005D1FC7" w:rsidP="007523DF">
      <w:pPr>
        <w:tabs>
          <w:tab w:val="left" w:pos="1170"/>
          <w:tab w:val="left" w:pos="2880"/>
          <w:tab w:val="left" w:pos="6480"/>
        </w:tabs>
        <w:suppressAutoHyphens/>
        <w:ind w:left="2880" w:hanging="2880"/>
        <w:rPr>
          <w:rFonts w:ascii="Garamond" w:hAnsi="Garamond"/>
          <w:b/>
          <w:iCs/>
          <w:sz w:val="21"/>
          <w:szCs w:val="21"/>
        </w:rPr>
      </w:pPr>
    </w:p>
    <w:p w:rsidR="005D1FC7" w:rsidRPr="005D1FC7" w:rsidRDefault="005D1FC7" w:rsidP="007523DF">
      <w:pPr>
        <w:tabs>
          <w:tab w:val="left" w:pos="1170"/>
          <w:tab w:val="left" w:pos="2880"/>
          <w:tab w:val="left" w:pos="6480"/>
        </w:tabs>
        <w:suppressAutoHyphens/>
        <w:ind w:left="2880" w:hanging="2880"/>
        <w:rPr>
          <w:rFonts w:ascii="Garamond" w:hAnsi="Garamond"/>
          <w:b/>
          <w:iCs/>
          <w:sz w:val="21"/>
          <w:szCs w:val="21"/>
        </w:rPr>
      </w:pPr>
      <w:r>
        <w:rPr>
          <w:rFonts w:ascii="Garamond" w:hAnsi="Garamond"/>
          <w:b/>
          <w:iCs/>
          <w:sz w:val="21"/>
          <w:szCs w:val="21"/>
        </w:rPr>
        <w:t>10/18/16</w:t>
      </w:r>
      <w:r>
        <w:rPr>
          <w:rFonts w:ascii="Garamond" w:hAnsi="Garamond"/>
          <w:b/>
          <w:iCs/>
          <w:sz w:val="21"/>
          <w:szCs w:val="21"/>
        </w:rPr>
        <w:tab/>
        <w:t>89590-2</w:t>
      </w:r>
      <w:r w:rsidR="005624DA">
        <w:rPr>
          <w:rFonts w:ascii="Garamond" w:hAnsi="Garamond"/>
          <w:b/>
          <w:iCs/>
          <w:sz w:val="21"/>
          <w:szCs w:val="21"/>
        </w:rPr>
        <w:t xml:space="preserve"> </w:t>
      </w:r>
      <w:r>
        <w:rPr>
          <w:rFonts w:ascii="Garamond" w:hAnsi="Garamond"/>
          <w:b/>
          <w:iCs/>
          <w:sz w:val="21"/>
          <w:szCs w:val="21"/>
        </w:rPr>
        <w:t>WSSC</w:t>
      </w:r>
      <w:r>
        <w:rPr>
          <w:rFonts w:ascii="Garamond" w:hAnsi="Garamond"/>
          <w:b/>
          <w:iCs/>
          <w:sz w:val="21"/>
          <w:szCs w:val="21"/>
        </w:rPr>
        <w:tab/>
      </w:r>
      <w:r w:rsidR="00B81B43">
        <w:rPr>
          <w:rFonts w:ascii="Garamond" w:hAnsi="Garamond"/>
          <w:b/>
          <w:iCs/>
          <w:sz w:val="21"/>
          <w:szCs w:val="21"/>
        </w:rPr>
        <w:t xml:space="preserve">Petitioner’s Counsels’ </w:t>
      </w:r>
      <w:r>
        <w:rPr>
          <w:rFonts w:ascii="Garamond" w:hAnsi="Garamond"/>
          <w:b/>
          <w:iCs/>
          <w:sz w:val="21"/>
          <w:szCs w:val="21"/>
        </w:rPr>
        <w:t>Answer to Motion</w:t>
      </w:r>
      <w:r w:rsidR="00B81B43">
        <w:rPr>
          <w:rFonts w:ascii="Garamond" w:hAnsi="Garamond"/>
          <w:b/>
          <w:iCs/>
          <w:sz w:val="21"/>
          <w:szCs w:val="21"/>
        </w:rPr>
        <w:t xml:space="preserve"> </w:t>
      </w:r>
      <w:r>
        <w:rPr>
          <w:rFonts w:ascii="Garamond" w:hAnsi="Garamond"/>
          <w:b/>
          <w:iCs/>
          <w:sz w:val="21"/>
          <w:szCs w:val="21"/>
        </w:rPr>
        <w:tab/>
      </w:r>
    </w:p>
    <w:p w:rsidR="007523DF" w:rsidRPr="00BA52DF" w:rsidRDefault="007523DF" w:rsidP="00D665EF">
      <w:pPr>
        <w:tabs>
          <w:tab w:val="left" w:pos="1170"/>
          <w:tab w:val="left" w:pos="2880"/>
          <w:tab w:val="left" w:pos="6480"/>
        </w:tabs>
        <w:suppressAutoHyphens/>
        <w:ind w:left="2880" w:hanging="2880"/>
        <w:rPr>
          <w:rFonts w:ascii="Garamond" w:hAnsi="Garamond"/>
          <w:b/>
          <w:sz w:val="21"/>
        </w:rPr>
        <w:sectPr w:rsidR="007523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lastRenderedPageBreak/>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6A4DA5" w:rsidRDefault="002B0A50" w:rsidP="00447B0B">
      <w:pPr>
        <w:tabs>
          <w:tab w:val="left" w:pos="1166"/>
          <w:tab w:val="left" w:pos="2880"/>
          <w:tab w:val="left" w:pos="6480"/>
        </w:tabs>
        <w:suppressAutoHyphens/>
        <w:ind w:left="2880" w:hanging="2880"/>
        <w:rPr>
          <w:rFonts w:ascii="Garamond" w:hAnsi="Garamond"/>
          <w:sz w:val="21"/>
        </w:rPr>
      </w:pPr>
    </w:p>
    <w:p w:rsidR="00BC0922" w:rsidRDefault="00BC0922"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03/08/16</w:t>
      </w:r>
      <w:r w:rsidRPr="006A4DA5">
        <w:rPr>
          <w:rFonts w:ascii="Garamond" w:hAnsi="Garamond"/>
          <w:sz w:val="21"/>
        </w:rPr>
        <w:tab/>
        <w:t>15-7848 USSC</w:t>
      </w:r>
      <w:r w:rsidRPr="006A4DA5">
        <w:rPr>
          <w:rFonts w:ascii="Garamond" w:hAnsi="Garamond"/>
          <w:sz w:val="21"/>
        </w:rPr>
        <w:tab/>
        <w:t>Petitioner’s Reply</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9846D9" w:rsidRPr="009846D9" w:rsidRDefault="009846D9" w:rsidP="00230256">
      <w:pPr>
        <w:tabs>
          <w:tab w:val="left" w:pos="1166"/>
          <w:tab w:val="left" w:pos="2880"/>
          <w:tab w:val="left" w:pos="6480"/>
        </w:tabs>
        <w:suppressAutoHyphens/>
        <w:ind w:left="2880" w:hanging="2880"/>
        <w:rPr>
          <w:rFonts w:ascii="Garamond" w:hAnsi="Garamond"/>
          <w:b/>
          <w:sz w:val="21"/>
        </w:rPr>
      </w:pPr>
      <w:r w:rsidRPr="009846D9">
        <w:rPr>
          <w:rFonts w:ascii="Garamond" w:hAnsi="Garamond"/>
          <w:b/>
          <w:sz w:val="21"/>
        </w:rPr>
        <w:t>10/11/16</w:t>
      </w:r>
      <w:r w:rsidRPr="009846D9">
        <w:rPr>
          <w:rFonts w:ascii="Garamond" w:hAnsi="Garamond"/>
          <w:b/>
          <w:sz w:val="21"/>
        </w:rPr>
        <w:tab/>
        <w:t>15-7848</w:t>
      </w:r>
      <w:r w:rsidR="005624DA">
        <w:rPr>
          <w:rFonts w:ascii="Garamond" w:hAnsi="Garamond"/>
          <w:b/>
          <w:sz w:val="21"/>
        </w:rPr>
        <w:t xml:space="preserve"> </w:t>
      </w:r>
      <w:r w:rsidRPr="009846D9">
        <w:rPr>
          <w:rFonts w:ascii="Garamond" w:hAnsi="Garamond"/>
          <w:b/>
          <w:sz w:val="21"/>
        </w:rPr>
        <w:t>USSC</w:t>
      </w:r>
      <w:r w:rsidRPr="009846D9">
        <w:rPr>
          <w:rFonts w:ascii="Garamond" w:hAnsi="Garamond"/>
          <w:b/>
          <w:sz w:val="21"/>
        </w:rPr>
        <w:tab/>
        <w:t>Distributed for conference of October 14, 2016</w:t>
      </w:r>
    </w:p>
    <w:p w:rsidR="009846D9" w:rsidRPr="005B2954" w:rsidRDefault="009846D9" w:rsidP="00230256">
      <w:pPr>
        <w:tabs>
          <w:tab w:val="left" w:pos="1166"/>
          <w:tab w:val="left" w:pos="2880"/>
          <w:tab w:val="left" w:pos="6480"/>
        </w:tabs>
        <w:suppressAutoHyphens/>
        <w:ind w:left="2880" w:hanging="2880"/>
        <w:rPr>
          <w:rFonts w:ascii="Garamond" w:hAnsi="Garamond"/>
          <w:b/>
          <w:sz w:val="21"/>
        </w:rPr>
      </w:pPr>
    </w:p>
    <w:p w:rsidR="009846D9" w:rsidRPr="005B2954" w:rsidRDefault="009846D9" w:rsidP="00230256">
      <w:pPr>
        <w:tabs>
          <w:tab w:val="left" w:pos="1166"/>
          <w:tab w:val="left" w:pos="2880"/>
          <w:tab w:val="left" w:pos="6480"/>
        </w:tabs>
        <w:suppressAutoHyphens/>
        <w:ind w:left="2880" w:hanging="2880"/>
        <w:rPr>
          <w:rFonts w:ascii="Garamond" w:hAnsi="Garamond"/>
          <w:b/>
          <w:sz w:val="21"/>
        </w:rPr>
      </w:pPr>
      <w:r w:rsidRPr="005B2954">
        <w:rPr>
          <w:rFonts w:ascii="Garamond" w:hAnsi="Garamond"/>
          <w:b/>
          <w:sz w:val="21"/>
        </w:rPr>
        <w:t>10/17/16</w:t>
      </w:r>
      <w:r w:rsidRPr="005B2954">
        <w:rPr>
          <w:rFonts w:ascii="Garamond" w:hAnsi="Garamond"/>
          <w:b/>
          <w:sz w:val="21"/>
        </w:rPr>
        <w:tab/>
        <w:t>15-7848</w:t>
      </w:r>
      <w:r w:rsidR="005624DA">
        <w:rPr>
          <w:rFonts w:ascii="Garamond" w:hAnsi="Garamond"/>
          <w:b/>
          <w:sz w:val="21"/>
        </w:rPr>
        <w:t xml:space="preserve"> </w:t>
      </w:r>
      <w:r w:rsidRPr="005B2954">
        <w:rPr>
          <w:rFonts w:ascii="Garamond" w:hAnsi="Garamond"/>
          <w:b/>
          <w:sz w:val="21"/>
        </w:rPr>
        <w:t>USSC</w:t>
      </w:r>
      <w:r w:rsidR="00140A4A" w:rsidRPr="005B2954">
        <w:rPr>
          <w:rFonts w:ascii="Garamond" w:hAnsi="Garamond"/>
          <w:b/>
          <w:sz w:val="21"/>
        </w:rPr>
        <w:tab/>
        <w:t>Petition for a Writ of Certiorari Denied</w:t>
      </w:r>
      <w:r w:rsidR="005D6ED7" w:rsidRPr="005B2954">
        <w:rPr>
          <w:rFonts w:ascii="Garamond" w:hAnsi="Garamond"/>
          <w:b/>
          <w:sz w:val="21"/>
        </w:rPr>
        <w:t xml:space="preserve">. </w:t>
      </w:r>
      <w:r w:rsidR="005D6ED7" w:rsidRPr="005B2954">
        <w:rPr>
          <w:rFonts w:ascii="Garamond" w:hAnsi="Garamond"/>
          <w:b/>
          <w:i/>
          <w:sz w:val="21"/>
        </w:rPr>
        <w:t>Elmore v. Washington</w:t>
      </w:r>
      <w:r w:rsidR="005D6ED7" w:rsidRPr="005B2954">
        <w:rPr>
          <w:rFonts w:ascii="Garamond" w:hAnsi="Garamond"/>
          <w:b/>
          <w:sz w:val="21"/>
        </w:rPr>
        <w:t xml:space="preserve">, 580 U.S. </w:t>
      </w:r>
      <w:r w:rsidR="00376797" w:rsidRPr="005B2954">
        <w:rPr>
          <w:rFonts w:ascii="Garamond" w:hAnsi="Garamond"/>
          <w:b/>
          <w:sz w:val="21"/>
        </w:rPr>
        <w:t>____</w:t>
      </w:r>
      <w:r w:rsidR="005B2954" w:rsidRPr="005B2954">
        <w:rPr>
          <w:rFonts w:ascii="Garamond" w:hAnsi="Garamond"/>
          <w:b/>
          <w:sz w:val="21"/>
        </w:rPr>
        <w:t xml:space="preserve"> </w:t>
      </w:r>
      <w:r w:rsidR="005D6ED7" w:rsidRPr="005B2954">
        <w:rPr>
          <w:rFonts w:ascii="Garamond" w:hAnsi="Garamond"/>
          <w:b/>
          <w:sz w:val="21"/>
        </w:rPr>
        <w:t>(2016)</w:t>
      </w:r>
    </w:p>
    <w:p w:rsidR="00966825" w:rsidRPr="005B2954" w:rsidRDefault="00F24A42" w:rsidP="0019728C">
      <w:pPr>
        <w:spacing w:line="240" w:lineRule="auto"/>
        <w:rPr>
          <w:rFonts w:ascii="Garamond" w:hAnsi="Garamond"/>
          <w:b/>
          <w:sz w:val="21"/>
        </w:rPr>
      </w:pPr>
      <w:r w:rsidRPr="005B2954">
        <w:rPr>
          <w:rFonts w:ascii="Garamond" w:hAnsi="Garamond"/>
          <w:sz w:val="21"/>
        </w:rPr>
        <w:br w:type="page"/>
      </w: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proofErr w:type="gramStart"/>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w:t>
      </w:r>
      <w:proofErr w:type="gramEnd"/>
      <w:r w:rsidRPr="006A4DA5">
        <w:rPr>
          <w:rFonts w:ascii="Garamond" w:hAnsi="Garamond"/>
          <w:sz w:val="21"/>
        </w:rPr>
        <w:t xml:space="preserv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4F395A" w:rsidRPr="008E15D0">
        <w:rPr>
          <w:rFonts w:ascii="Garamond" w:hAnsi="Garamond"/>
          <w:sz w:val="21"/>
        </w:rPr>
        <w:t>W</w:t>
      </w:r>
      <w:r w:rsidR="00B200FB" w:rsidRPr="008E15D0">
        <w:rPr>
          <w:rFonts w:ascii="Garamond" w:hAnsi="Garamond"/>
          <w:sz w:val="21"/>
        </w:rPr>
        <w:t>SSC 88086-7 decision)</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Default="007E677F"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Pr="009876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proofErr w:type="gramStart"/>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roofErr w:type="gramEnd"/>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Pr="005B2F95" w:rsidRDefault="005B2F95" w:rsidP="00327BD9">
      <w:pPr>
        <w:tabs>
          <w:tab w:val="left" w:pos="1166"/>
          <w:tab w:val="left" w:pos="2880"/>
          <w:tab w:val="left" w:pos="6480"/>
        </w:tabs>
        <w:suppressAutoHyphens/>
        <w:ind w:left="2880" w:hanging="2880"/>
        <w:rPr>
          <w:rFonts w:ascii="Garamond" w:hAnsi="Garamond"/>
          <w:b/>
          <w:sz w:val="21"/>
        </w:rPr>
      </w:pPr>
      <w:proofErr w:type="gramStart"/>
      <w:r w:rsidRPr="005B2F95">
        <w:rPr>
          <w:rFonts w:ascii="Garamond" w:hAnsi="Garamond"/>
          <w:b/>
          <w:sz w:val="21"/>
        </w:rPr>
        <w:t>11/07/16</w:t>
      </w:r>
      <w:r w:rsidRPr="005B2F95">
        <w:rPr>
          <w:rFonts w:ascii="Garamond" w:hAnsi="Garamond"/>
          <w:b/>
          <w:sz w:val="21"/>
        </w:rPr>
        <w:tab/>
        <w:t>88086-7</w:t>
      </w:r>
      <w:r w:rsidR="005624DA">
        <w:rPr>
          <w:rFonts w:ascii="Garamond" w:hAnsi="Garamond"/>
          <w:b/>
          <w:sz w:val="21"/>
        </w:rPr>
        <w:t xml:space="preserve"> </w:t>
      </w:r>
      <w:r w:rsidRPr="005B2F95">
        <w:rPr>
          <w:rFonts w:ascii="Garamond" w:hAnsi="Garamond"/>
          <w:b/>
          <w:sz w:val="21"/>
        </w:rPr>
        <w:t>WSSC</w:t>
      </w:r>
      <w:r w:rsidRPr="005B2F95">
        <w:rPr>
          <w:rFonts w:ascii="Garamond" w:hAnsi="Garamond"/>
          <w:b/>
          <w:sz w:val="21"/>
        </w:rPr>
        <w:tab/>
        <w:t>Other Ruling (determination to appoint a neutral technical advisor.)</w:t>
      </w:r>
      <w:proofErr w:type="gramEnd"/>
    </w:p>
    <w:p w:rsidR="005B2F95" w:rsidRPr="00BF7051" w:rsidRDefault="005B2F95" w:rsidP="00327BD9">
      <w:pPr>
        <w:tabs>
          <w:tab w:val="left" w:pos="1166"/>
          <w:tab w:val="left" w:pos="2880"/>
          <w:tab w:val="left" w:pos="6480"/>
        </w:tabs>
        <w:suppressAutoHyphens/>
        <w:ind w:left="2880" w:hanging="2880"/>
        <w:rPr>
          <w:rFonts w:ascii="Garamond" w:hAnsi="Garamond"/>
          <w:sz w:val="21"/>
        </w:rPr>
        <w:sectPr w:rsidR="005B2F95"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 xml:space="preserve">Notice for Mandatory Review of Death Sentence </w:t>
      </w:r>
      <w:proofErr w:type="gramStart"/>
      <w:r w:rsidRPr="001F3011">
        <w:rPr>
          <w:rFonts w:ascii="Garamond" w:hAnsi="Garamond"/>
          <w:sz w:val="21"/>
        </w:rPr>
        <w:t>Under</w:t>
      </w:r>
      <w:proofErr w:type="gramEnd"/>
      <w:r w:rsidRPr="001F3011">
        <w:rPr>
          <w:rFonts w:ascii="Garamond" w:hAnsi="Garamond"/>
          <w:sz w:val="21"/>
        </w:rPr>
        <w:t xml:space="preserve">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DB000A" w:rsidRDefault="005C4B9C" w:rsidP="00C336C6">
      <w:pPr>
        <w:tabs>
          <w:tab w:val="left" w:pos="1170"/>
        </w:tabs>
        <w:spacing w:before="240" w:line="240" w:lineRule="auto"/>
        <w:ind w:left="2880" w:hanging="2880"/>
        <w:rPr>
          <w:rFonts w:ascii="Garamond" w:hAnsi="Garamond"/>
          <w:sz w:val="21"/>
        </w:rPr>
      </w:pPr>
      <w:r w:rsidRPr="00DB000A">
        <w:rPr>
          <w:rFonts w:ascii="Garamond" w:hAnsi="Garamond"/>
          <w:sz w:val="21"/>
        </w:rPr>
        <w:t>09/1</w:t>
      </w:r>
      <w:r w:rsidR="00A12F3C" w:rsidRPr="00DB000A">
        <w:rPr>
          <w:rFonts w:ascii="Garamond" w:hAnsi="Garamond"/>
          <w:sz w:val="21"/>
        </w:rPr>
        <w:t>5</w:t>
      </w:r>
      <w:r w:rsidRPr="00DB000A">
        <w:rPr>
          <w:rFonts w:ascii="Garamond" w:hAnsi="Garamond"/>
          <w:sz w:val="21"/>
        </w:rPr>
        <w:t>/16</w:t>
      </w:r>
      <w:r w:rsidRPr="00DB000A">
        <w:rPr>
          <w:rFonts w:ascii="Garamond" w:hAnsi="Garamond"/>
          <w:sz w:val="21"/>
        </w:rPr>
        <w:tab/>
        <w:t>88906-6 WSSC</w:t>
      </w:r>
      <w:r w:rsidRPr="00DB000A">
        <w:rPr>
          <w:rFonts w:ascii="Garamond" w:hAnsi="Garamond"/>
          <w:sz w:val="21"/>
        </w:rPr>
        <w:tab/>
      </w:r>
      <w:r w:rsidR="00A12F3C" w:rsidRPr="00DB000A">
        <w:rPr>
          <w:rFonts w:ascii="Garamond" w:hAnsi="Garamond"/>
          <w:sz w:val="21"/>
        </w:rPr>
        <w:t>Letter from Petitioner’s Counsel regrading Division of Oral Argument Time</w:t>
      </w:r>
    </w:p>
    <w:p w:rsidR="00A12F3C" w:rsidRPr="00DB000A"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 xml:space="preserve">Motion for Amicus Curiae Brief </w:t>
      </w:r>
    </w:p>
    <w:p w:rsidR="00DB000A" w:rsidRDefault="00DB000A" w:rsidP="00C336C6">
      <w:pPr>
        <w:tabs>
          <w:tab w:val="left" w:pos="1170"/>
        </w:tabs>
        <w:spacing w:before="240" w:line="240" w:lineRule="auto"/>
        <w:ind w:left="2880" w:hanging="2880"/>
        <w:rPr>
          <w:rFonts w:ascii="Garamond" w:hAnsi="Garamond"/>
          <w:b/>
          <w:sz w:val="21"/>
        </w:rPr>
      </w:pPr>
      <w:proofErr w:type="gramStart"/>
      <w:r w:rsidRPr="00DB000A">
        <w:rPr>
          <w:rFonts w:ascii="Garamond" w:hAnsi="Garamond"/>
          <w:b/>
          <w:sz w:val="21"/>
        </w:rPr>
        <w:t>10/04/16</w:t>
      </w:r>
      <w:r w:rsidRPr="00DB000A">
        <w:rPr>
          <w:rFonts w:ascii="Garamond" w:hAnsi="Garamond"/>
          <w:b/>
          <w:sz w:val="21"/>
        </w:rPr>
        <w:tab/>
      </w:r>
      <w:r>
        <w:rPr>
          <w:rFonts w:ascii="Garamond" w:hAnsi="Garamond"/>
          <w:b/>
          <w:sz w:val="21"/>
        </w:rPr>
        <w:t>88906-6</w:t>
      </w:r>
      <w:r w:rsidR="005624DA">
        <w:rPr>
          <w:rFonts w:ascii="Garamond" w:hAnsi="Garamond"/>
          <w:b/>
          <w:sz w:val="21"/>
        </w:rPr>
        <w:t xml:space="preserve"> </w:t>
      </w:r>
      <w:r>
        <w:rPr>
          <w:rFonts w:ascii="Garamond" w:hAnsi="Garamond"/>
          <w:b/>
          <w:sz w:val="21"/>
        </w:rPr>
        <w:t>WSSC</w:t>
      </w:r>
      <w:r>
        <w:rPr>
          <w:rFonts w:ascii="Garamond" w:hAnsi="Garamond"/>
          <w:b/>
          <w:sz w:val="21"/>
        </w:rPr>
        <w:tab/>
        <w:t>Order (granting motion to file amicus curiae brief.)</w:t>
      </w:r>
      <w:proofErr w:type="gramEnd"/>
    </w:p>
    <w:p w:rsidR="00DB000A" w:rsidRDefault="00DB000A" w:rsidP="00C336C6">
      <w:pPr>
        <w:tabs>
          <w:tab w:val="left" w:pos="1170"/>
        </w:tabs>
        <w:spacing w:before="240" w:line="240" w:lineRule="auto"/>
        <w:ind w:left="2880" w:hanging="2880"/>
        <w:rPr>
          <w:rFonts w:ascii="Garamond" w:hAnsi="Garamond"/>
          <w:b/>
          <w:sz w:val="21"/>
        </w:rPr>
      </w:pPr>
      <w:r>
        <w:rPr>
          <w:rFonts w:ascii="Garamond" w:hAnsi="Garamond"/>
          <w:b/>
          <w:sz w:val="21"/>
        </w:rPr>
        <w:lastRenderedPageBreak/>
        <w:t>10/04/16</w:t>
      </w:r>
      <w:r>
        <w:rPr>
          <w:rFonts w:ascii="Garamond" w:hAnsi="Garamond"/>
          <w:b/>
          <w:sz w:val="21"/>
        </w:rPr>
        <w:tab/>
        <w:t>88906-6</w:t>
      </w:r>
      <w:r w:rsidR="005624DA">
        <w:rPr>
          <w:rFonts w:ascii="Garamond" w:hAnsi="Garamond"/>
          <w:b/>
          <w:sz w:val="21"/>
        </w:rPr>
        <w:t xml:space="preserve"> </w:t>
      </w:r>
      <w:r>
        <w:rPr>
          <w:rFonts w:ascii="Garamond" w:hAnsi="Garamond"/>
          <w:b/>
          <w:sz w:val="21"/>
        </w:rPr>
        <w:t>WSSC</w:t>
      </w:r>
      <w:r>
        <w:rPr>
          <w:rFonts w:ascii="Garamond" w:hAnsi="Garamond"/>
          <w:b/>
          <w:sz w:val="21"/>
        </w:rPr>
        <w:tab/>
        <w:t xml:space="preserve">Brief of Amicus Curiae of </w:t>
      </w:r>
      <w:r w:rsidRPr="00DB000A">
        <w:rPr>
          <w:rFonts w:ascii="Garamond" w:hAnsi="Garamond"/>
          <w:b/>
          <w:sz w:val="21"/>
        </w:rPr>
        <w:t>The Fair Punishment Project, The Charles Hamilton Houston Institute for Race &amp; Justice and the Promise of Justice Initiative</w:t>
      </w:r>
    </w:p>
    <w:p w:rsidR="00DB000A" w:rsidRDefault="00DB000A" w:rsidP="00C336C6">
      <w:pPr>
        <w:tabs>
          <w:tab w:val="left" w:pos="1170"/>
        </w:tabs>
        <w:spacing w:before="240" w:line="240" w:lineRule="auto"/>
        <w:ind w:left="2880" w:hanging="2880"/>
        <w:rPr>
          <w:rFonts w:ascii="Garamond" w:hAnsi="Garamond"/>
          <w:b/>
          <w:sz w:val="21"/>
        </w:rPr>
      </w:pPr>
      <w:r>
        <w:rPr>
          <w:rFonts w:ascii="Garamond" w:hAnsi="Garamond"/>
          <w:b/>
          <w:sz w:val="21"/>
        </w:rPr>
        <w:t>10/24/16</w:t>
      </w:r>
      <w:r w:rsidR="005F7147">
        <w:rPr>
          <w:rFonts w:ascii="Garamond" w:hAnsi="Garamond"/>
          <w:b/>
          <w:sz w:val="21"/>
        </w:rPr>
        <w:tab/>
        <w:t>88906-6</w:t>
      </w:r>
      <w:r w:rsidR="005624DA">
        <w:rPr>
          <w:rFonts w:ascii="Garamond" w:hAnsi="Garamond"/>
          <w:b/>
          <w:sz w:val="21"/>
        </w:rPr>
        <w:t xml:space="preserve"> </w:t>
      </w:r>
      <w:r w:rsidR="005F7147">
        <w:rPr>
          <w:rFonts w:ascii="Garamond" w:hAnsi="Garamond"/>
          <w:b/>
          <w:sz w:val="21"/>
        </w:rPr>
        <w:t>WSSC</w:t>
      </w:r>
      <w:r w:rsidR="005F7147">
        <w:rPr>
          <w:rFonts w:ascii="Garamond" w:hAnsi="Garamond"/>
          <w:b/>
          <w:sz w:val="21"/>
        </w:rPr>
        <w:tab/>
        <w:t>Respondent’s Answer to Amicus Curiae Brief</w:t>
      </w:r>
    </w:p>
    <w:p w:rsidR="00932DFA" w:rsidRDefault="00932DFA" w:rsidP="00C336C6">
      <w:pPr>
        <w:tabs>
          <w:tab w:val="left" w:pos="1170"/>
        </w:tabs>
        <w:spacing w:before="240" w:line="240" w:lineRule="auto"/>
        <w:ind w:left="2880" w:hanging="2880"/>
        <w:rPr>
          <w:rFonts w:ascii="Garamond" w:hAnsi="Garamond"/>
          <w:b/>
          <w:sz w:val="21"/>
        </w:rPr>
      </w:pPr>
      <w:r>
        <w:rPr>
          <w:rFonts w:ascii="Garamond" w:hAnsi="Garamond"/>
          <w:b/>
          <w:sz w:val="21"/>
        </w:rPr>
        <w:t>10/27/16</w:t>
      </w:r>
      <w:r>
        <w:rPr>
          <w:rFonts w:ascii="Garamond" w:hAnsi="Garamond"/>
          <w:b/>
          <w:sz w:val="21"/>
        </w:rPr>
        <w:tab/>
        <w:t>88906-6</w:t>
      </w:r>
      <w:r w:rsidR="005624DA">
        <w:rPr>
          <w:rFonts w:ascii="Garamond" w:hAnsi="Garamond"/>
          <w:b/>
          <w:sz w:val="21"/>
        </w:rPr>
        <w:t xml:space="preserve"> </w:t>
      </w:r>
      <w:r>
        <w:rPr>
          <w:rFonts w:ascii="Garamond" w:hAnsi="Garamond"/>
          <w:b/>
          <w:sz w:val="21"/>
        </w:rPr>
        <w:t>WSSC</w:t>
      </w:r>
      <w:r>
        <w:rPr>
          <w:rFonts w:ascii="Garamond" w:hAnsi="Garamond"/>
          <w:b/>
          <w:sz w:val="21"/>
        </w:rPr>
        <w:tab/>
        <w:t>Petitioner’s Additional Authorities</w:t>
      </w:r>
    </w:p>
    <w:p w:rsidR="005F7147" w:rsidRDefault="005F7147" w:rsidP="00C336C6">
      <w:pPr>
        <w:tabs>
          <w:tab w:val="left" w:pos="1170"/>
        </w:tabs>
        <w:spacing w:before="240" w:line="240" w:lineRule="auto"/>
        <w:ind w:left="2880" w:hanging="2880"/>
        <w:rPr>
          <w:rFonts w:ascii="Garamond" w:hAnsi="Garamond"/>
          <w:b/>
          <w:sz w:val="21"/>
        </w:rPr>
      </w:pPr>
      <w:r>
        <w:rPr>
          <w:rFonts w:ascii="Garamond" w:hAnsi="Garamond"/>
          <w:b/>
          <w:sz w:val="21"/>
        </w:rPr>
        <w:t>10/31/16</w:t>
      </w:r>
      <w:r>
        <w:rPr>
          <w:rFonts w:ascii="Garamond" w:hAnsi="Garamond"/>
          <w:b/>
          <w:sz w:val="21"/>
        </w:rPr>
        <w:tab/>
        <w:t>88906-6</w:t>
      </w:r>
      <w:r w:rsidR="005624DA">
        <w:rPr>
          <w:rFonts w:ascii="Garamond" w:hAnsi="Garamond"/>
          <w:b/>
          <w:sz w:val="21"/>
        </w:rPr>
        <w:t xml:space="preserve"> </w:t>
      </w:r>
      <w:r>
        <w:rPr>
          <w:rFonts w:ascii="Garamond" w:hAnsi="Garamond"/>
          <w:b/>
          <w:sz w:val="21"/>
        </w:rPr>
        <w:t>WSSC</w:t>
      </w:r>
      <w:r>
        <w:rPr>
          <w:rFonts w:ascii="Garamond" w:hAnsi="Garamond"/>
          <w:b/>
          <w:sz w:val="21"/>
        </w:rPr>
        <w:tab/>
        <w:t>Letter from Petitioner’s Counsel regarding Time and Issues for Oral Argument</w:t>
      </w:r>
    </w:p>
    <w:p w:rsidR="005F7147" w:rsidRPr="00DB000A" w:rsidRDefault="005F7147" w:rsidP="00C336C6">
      <w:pPr>
        <w:tabs>
          <w:tab w:val="left" w:pos="1170"/>
        </w:tabs>
        <w:spacing w:before="240" w:line="240" w:lineRule="auto"/>
        <w:ind w:left="2880" w:hanging="2880"/>
        <w:rPr>
          <w:rFonts w:ascii="Garamond" w:hAnsi="Garamond"/>
          <w:b/>
          <w:sz w:val="21"/>
        </w:rPr>
      </w:pPr>
      <w:r>
        <w:rPr>
          <w:rFonts w:ascii="Garamond" w:hAnsi="Garamond"/>
          <w:b/>
          <w:sz w:val="21"/>
        </w:rPr>
        <w:t>11/01/16</w:t>
      </w:r>
      <w:r>
        <w:rPr>
          <w:rFonts w:ascii="Garamond" w:hAnsi="Garamond"/>
          <w:b/>
          <w:sz w:val="21"/>
        </w:rPr>
        <w:tab/>
        <w:t>88906-6</w:t>
      </w:r>
      <w:r w:rsidR="005624DA">
        <w:rPr>
          <w:rFonts w:ascii="Garamond" w:hAnsi="Garamond"/>
          <w:b/>
          <w:sz w:val="21"/>
        </w:rPr>
        <w:t xml:space="preserve"> </w:t>
      </w:r>
      <w:r>
        <w:rPr>
          <w:rFonts w:ascii="Garamond" w:hAnsi="Garamond"/>
          <w:b/>
          <w:sz w:val="21"/>
        </w:rPr>
        <w:t>WSSC</w:t>
      </w:r>
      <w:r>
        <w:rPr>
          <w:rFonts w:ascii="Garamond" w:hAnsi="Garamond"/>
          <w:b/>
          <w:sz w:val="21"/>
        </w:rPr>
        <w:tab/>
        <w:t>Letter from Respondent’s Counsel regarding Time and Issues for Oral Argument</w:t>
      </w:r>
    </w:p>
    <w:p w:rsidR="005C4B9C" w:rsidRPr="00B92FC7" w:rsidRDefault="005C4B9C" w:rsidP="00C336C6">
      <w:pPr>
        <w:tabs>
          <w:tab w:val="left" w:pos="1170"/>
        </w:tabs>
        <w:spacing w:before="240" w:line="240" w:lineRule="auto"/>
        <w:ind w:left="2880" w:hanging="2880"/>
        <w:rPr>
          <w:rFonts w:ascii="Garamond" w:hAnsi="Garamond"/>
          <w:b/>
          <w:sz w:val="21"/>
        </w:rPr>
      </w:pPr>
      <w:r w:rsidRPr="00B92FC7">
        <w:rPr>
          <w:rFonts w:ascii="Garamond" w:hAnsi="Garamond"/>
          <w:b/>
          <w:sz w:val="21"/>
        </w:rPr>
        <w:t>11/10/16</w:t>
      </w:r>
      <w:r w:rsidRPr="00B92FC7">
        <w:rPr>
          <w:rFonts w:ascii="Garamond" w:hAnsi="Garamond"/>
          <w:b/>
          <w:sz w:val="21"/>
        </w:rPr>
        <w:tab/>
        <w:t>88906-6 WSSC</w:t>
      </w:r>
      <w:r w:rsidRPr="00B92FC7">
        <w:rPr>
          <w:rFonts w:ascii="Garamond" w:hAnsi="Garamond"/>
          <w:b/>
          <w:sz w:val="21"/>
        </w:rPr>
        <w:tab/>
      </w:r>
      <w:r w:rsidR="004C70C5">
        <w:rPr>
          <w:rFonts w:ascii="Garamond" w:hAnsi="Garamond"/>
          <w:b/>
          <w:sz w:val="21"/>
        </w:rPr>
        <w:t>Oral Argument s</w:t>
      </w:r>
      <w:r w:rsidR="00E53AB9" w:rsidRPr="00B92FC7">
        <w:rPr>
          <w:rFonts w:ascii="Garamond" w:hAnsi="Garamond"/>
          <w:b/>
          <w:sz w:val="21"/>
        </w:rPr>
        <w:t>cheduled</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proofErr w:type="gramStart"/>
      <w:r w:rsidRPr="004421A3">
        <w:rPr>
          <w:rFonts w:ascii="Garamond" w:hAnsi="Garamond"/>
          <w:i/>
          <w:iCs/>
          <w:sz w:val="21"/>
        </w:rPr>
        <w:t>In</w:t>
      </w:r>
      <w:proofErr w:type="gramEnd"/>
      <w:r w:rsidRPr="004421A3">
        <w:rPr>
          <w:rFonts w:ascii="Garamond" w:hAnsi="Garamond"/>
          <w:i/>
          <w:iCs/>
          <w:sz w:val="21"/>
        </w:rPr>
        <w:t xml:space="preserve">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proofErr w:type="gramStart"/>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w:t>
      </w:r>
      <w:proofErr w:type="gramEnd"/>
      <w:r w:rsidRPr="00EF13DB">
        <w:rPr>
          <w:rFonts w:ascii="Garamond" w:hAnsi="Garamond"/>
          <w:iCs/>
          <w:sz w:val="21"/>
        </w:rPr>
        <w:t xml:space="preserve">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 xml:space="preserve">705 SECOND </w:t>
      </w:r>
      <w:proofErr w:type="gramStart"/>
      <w:r w:rsidR="0048335D" w:rsidRPr="00D737A3">
        <w:rPr>
          <w:rFonts w:ascii="Garamond" w:hAnsi="Garamond"/>
          <w:b/>
          <w:caps/>
          <w:sz w:val="21"/>
        </w:rPr>
        <w:t>AVENUE</w:t>
      </w:r>
      <w:proofErr w:type="gramEnd"/>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 xml:space="preserve">Petition for Writ </w:t>
      </w:r>
      <w:proofErr w:type="gramStart"/>
      <w:r>
        <w:rPr>
          <w:rFonts w:ascii="Garamond" w:hAnsi="Garamond"/>
          <w:sz w:val="21"/>
        </w:rPr>
        <w:t>Of</w:t>
      </w:r>
      <w:proofErr w:type="gramEnd"/>
      <w:r>
        <w:rPr>
          <w:rFonts w:ascii="Garamond" w:hAnsi="Garamond"/>
          <w:sz w:val="21"/>
        </w:rPr>
        <w:t xml:space="preserve">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Opinion affirming conviction and death sentence.</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r>
      <w:proofErr w:type="gramStart"/>
      <w:r>
        <w:rPr>
          <w:rFonts w:ascii="Garamond" w:hAnsi="Garamond"/>
          <w:sz w:val="21"/>
        </w:rPr>
        <w:t>01-5921 USSC</w:t>
      </w:r>
      <w:r>
        <w:rPr>
          <w:rFonts w:ascii="Garamond" w:hAnsi="Garamond"/>
          <w:sz w:val="21"/>
        </w:rPr>
        <w:tab/>
        <w:t>Petition for Writ of Certiorari</w:t>
      </w:r>
      <w:proofErr w:type="gramEnd"/>
      <w:r>
        <w:rPr>
          <w:rFonts w:ascii="Garamond" w:hAnsi="Garamond"/>
          <w:sz w:val="21"/>
        </w:rPr>
        <w:t xml:space="preserve">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w:t>
      </w:r>
      <w:proofErr w:type="gramStart"/>
      <w:r w:rsidRPr="00AE3DE2">
        <w:rPr>
          <w:rFonts w:ascii="Garamond" w:hAnsi="Garamond"/>
          <w:sz w:val="21"/>
          <w:szCs w:val="21"/>
        </w:rPr>
        <w:t>Is</w:t>
      </w:r>
      <w:proofErr w:type="gramEnd"/>
      <w:r w:rsidRPr="00AE3DE2">
        <w:rPr>
          <w:rFonts w:ascii="Garamond" w:hAnsi="Garamond"/>
          <w:sz w:val="21"/>
          <w:szCs w:val="21"/>
        </w:rPr>
        <w:t xml:space="preserve"> it Woods’ desire to pursue a post-conviction relief by means of a personal restraint petition?  (2) If the answer is yes, is it Woods’ desire to </w:t>
      </w:r>
      <w:proofErr w:type="gramStart"/>
      <w:r w:rsidRPr="00AE3DE2">
        <w:rPr>
          <w:rFonts w:ascii="Garamond" w:hAnsi="Garamond"/>
          <w:sz w:val="21"/>
          <w:szCs w:val="21"/>
        </w:rPr>
        <w:t>proceed</w:t>
      </w:r>
      <w:proofErr w:type="gramEnd"/>
      <w:r w:rsidRPr="00AE3DE2">
        <w:rPr>
          <w:rFonts w:ascii="Garamond" w:hAnsi="Garamond"/>
          <w:sz w:val="21"/>
          <w:szCs w:val="21"/>
        </w:rPr>
        <w:t xml:space="preserve">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06/16/05</w:t>
      </w:r>
      <w:r>
        <w:rPr>
          <w:rFonts w:ascii="Garamond" w:hAnsi="Garamond"/>
          <w:sz w:val="21"/>
        </w:rPr>
        <w:tab/>
        <w:t>71780-0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proofErr w:type="gramStart"/>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Opinion affirming the judgment of the district court.</w:t>
      </w:r>
      <w:proofErr w:type="gramEnd"/>
      <w:r w:rsidRPr="00BC2BE1">
        <w:rPr>
          <w:rFonts w:ascii="Garamond" w:hAnsi="Garamond"/>
          <w:sz w:val="21"/>
        </w:rPr>
        <w:t xml:space="preserve">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proofErr w:type="gramStart"/>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w:t>
      </w:r>
      <w:proofErr w:type="gramEnd"/>
      <w:r w:rsidR="00800C44">
        <w:rPr>
          <w:rFonts w:ascii="Garamond" w:hAnsi="Garamond"/>
          <w:sz w:val="21"/>
        </w:rPr>
        <w:t xml:space="preserve">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proofErr w:type="gramStart"/>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w:t>
      </w:r>
      <w:proofErr w:type="gramEnd"/>
      <w:r w:rsidR="007D2075">
        <w:rPr>
          <w:rFonts w:ascii="Garamond" w:hAnsi="Garamond"/>
          <w:sz w:val="21"/>
        </w:rPr>
        <w:t xml:space="preserve">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proofErr w:type="gramStart"/>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roofErr w:type="gramEnd"/>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r>
      <w:proofErr w:type="gramStart"/>
      <w:r w:rsidRPr="00EB59D7">
        <w:rPr>
          <w:rFonts w:ascii="Garamond" w:hAnsi="Garamond"/>
          <w:sz w:val="21"/>
        </w:rPr>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ertiorari</w:t>
      </w:r>
      <w:proofErr w:type="gramEnd"/>
      <w:r w:rsidRPr="00EB59D7">
        <w:rPr>
          <w:rFonts w:ascii="Garamond" w:hAnsi="Garamond"/>
          <w:sz w:val="21"/>
        </w:rPr>
        <w:t xml:space="preserve">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w:t>
      </w:r>
      <w:proofErr w:type="spellStart"/>
      <w:r w:rsidRPr="00B16E03">
        <w:rPr>
          <w:rFonts w:ascii="Garamond" w:hAnsi="Garamond"/>
          <w:iCs/>
          <w:sz w:val="21"/>
        </w:rPr>
        <w:t>i</w:t>
      </w:r>
      <w:proofErr w:type="spellEnd"/>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w:t>
      </w:r>
      <w:proofErr w:type="spellStart"/>
      <w:r w:rsidR="00132C85" w:rsidRPr="006B41B6">
        <w:rPr>
          <w:rFonts w:ascii="Garamond" w:hAnsi="Garamond"/>
          <w:iCs/>
          <w:sz w:val="21"/>
        </w:rPr>
        <w:t>i</w:t>
      </w:r>
      <w:proofErr w:type="spellEnd"/>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A82552"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08/24/16</w:t>
      </w:r>
      <w:r w:rsidRPr="002F219F">
        <w:rPr>
          <w:rFonts w:ascii="Garamond" w:hAnsi="Garamond"/>
          <w:iCs/>
          <w:sz w:val="21"/>
        </w:rPr>
        <w:tab/>
        <w:t>C13-0842 WDC</w:t>
      </w:r>
      <w:r w:rsidRPr="002F219F">
        <w:rPr>
          <w:rFonts w:ascii="Garamond" w:hAnsi="Garamond"/>
          <w:iCs/>
          <w:sz w:val="21"/>
        </w:rPr>
        <w:tab/>
        <w:t>Petitioner’s Unopposed Motion for Extension of Time to File Reply in Support of Evidentiary Hearing</w:t>
      </w:r>
    </w:p>
    <w:p w:rsidR="00A82552" w:rsidRPr="002F219F" w:rsidRDefault="00A82552">
      <w:pPr>
        <w:tabs>
          <w:tab w:val="left" w:pos="1166"/>
          <w:tab w:val="left" w:pos="2880"/>
          <w:tab w:val="left" w:pos="6480"/>
        </w:tabs>
        <w:suppressAutoHyphens/>
        <w:ind w:left="2880" w:hanging="2880"/>
        <w:jc w:val="both"/>
        <w:rPr>
          <w:rFonts w:ascii="Garamond" w:hAnsi="Garamond"/>
          <w:iCs/>
          <w:sz w:val="21"/>
        </w:rPr>
      </w:pPr>
    </w:p>
    <w:p w:rsidR="00A82552"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08/24/16</w:t>
      </w:r>
      <w:r w:rsidRPr="002F219F">
        <w:rPr>
          <w:rFonts w:ascii="Garamond" w:hAnsi="Garamond"/>
          <w:iCs/>
          <w:sz w:val="21"/>
        </w:rPr>
        <w:tab/>
        <w:t>C13-0842 WDC</w:t>
      </w:r>
      <w:r w:rsidRPr="002F219F">
        <w:rPr>
          <w:rFonts w:ascii="Garamond" w:hAnsi="Garamond"/>
          <w:iCs/>
          <w:sz w:val="21"/>
        </w:rPr>
        <w:tab/>
        <w:t xml:space="preserve">Order Granting Petitioner’s Unopposed Motion for Extension of Time to File Reply in Support of Evidentiary Hearing and </w:t>
      </w:r>
      <w:proofErr w:type="spellStart"/>
      <w:r w:rsidRPr="002F219F">
        <w:rPr>
          <w:rFonts w:ascii="Garamond" w:hAnsi="Garamond"/>
          <w:iCs/>
          <w:sz w:val="21"/>
        </w:rPr>
        <w:t>Renoting</w:t>
      </w:r>
      <w:proofErr w:type="spellEnd"/>
      <w:r w:rsidRPr="002F219F">
        <w:rPr>
          <w:rFonts w:ascii="Garamond" w:hAnsi="Garamond"/>
          <w:iCs/>
          <w:sz w:val="21"/>
        </w:rPr>
        <w:t xml:space="preserve"> Motion for Evidentiary Hearing on September 9, 2016</w:t>
      </w:r>
    </w:p>
    <w:p w:rsidR="00A82552" w:rsidRPr="002F219F" w:rsidRDefault="00A82552">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09/06/16</w:t>
      </w:r>
      <w:r w:rsidRPr="00471C1F">
        <w:rPr>
          <w:rFonts w:ascii="Garamond" w:hAnsi="Garamond"/>
          <w:iCs/>
          <w:sz w:val="21"/>
        </w:rPr>
        <w:tab/>
        <w:t>C13-0842 WDC</w:t>
      </w:r>
      <w:r w:rsidRPr="00471C1F">
        <w:rPr>
          <w:rFonts w:ascii="Garamond" w:hAnsi="Garamond"/>
          <w:iCs/>
          <w:sz w:val="21"/>
        </w:rPr>
        <w:tab/>
        <w:t>Notice of Filing; CD of respondent's submission of state trial judge reports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28616A"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09/07/16</w:t>
      </w:r>
      <w:r w:rsidRPr="00471C1F">
        <w:rPr>
          <w:rFonts w:ascii="Garamond" w:hAnsi="Garamond"/>
          <w:iCs/>
          <w:sz w:val="21"/>
        </w:rPr>
        <w:tab/>
        <w:t>C13-0842 WDC</w:t>
      </w:r>
      <w:r w:rsidRPr="00471C1F">
        <w:rPr>
          <w:rFonts w:ascii="Garamond" w:hAnsi="Garamond"/>
          <w:iCs/>
          <w:sz w:val="21"/>
        </w:rPr>
        <w:tab/>
        <w:t xml:space="preserve">Petitioner’s Motion to File Pleadings that Exceed Page Limit; Minute Order granting Motion to File Pleadings that Exceed Page Limit </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 xml:space="preserve">Reply to Motion for Evidentiary Hearing; Declarations of </w:t>
      </w:r>
      <w:proofErr w:type="spellStart"/>
      <w:r w:rsidRPr="00471C1F">
        <w:rPr>
          <w:rFonts w:ascii="Garamond" w:hAnsi="Garamond"/>
          <w:iCs/>
          <w:sz w:val="21"/>
        </w:rPr>
        <w:t>Maybrown</w:t>
      </w:r>
      <w:proofErr w:type="spellEnd"/>
      <w:r w:rsidRPr="00471C1F">
        <w:rPr>
          <w:rFonts w:ascii="Garamond" w:hAnsi="Garamond"/>
          <w:iCs/>
          <w:sz w:val="21"/>
        </w:rPr>
        <w:t xml:space="preserve">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b/>
          <w:iCs/>
          <w:sz w:val="21"/>
        </w:rPr>
      </w:pPr>
      <w:r w:rsidRPr="00471C1F">
        <w:rPr>
          <w:rFonts w:ascii="Garamond" w:hAnsi="Garamond"/>
          <w:b/>
          <w:iCs/>
          <w:sz w:val="21"/>
        </w:rPr>
        <w:lastRenderedPageBreak/>
        <w:t>10/31/16</w:t>
      </w:r>
      <w:r w:rsidRPr="00471C1F">
        <w:rPr>
          <w:rFonts w:ascii="Garamond" w:hAnsi="Garamond"/>
          <w:b/>
          <w:iCs/>
          <w:sz w:val="21"/>
        </w:rPr>
        <w:tab/>
        <w:t>C13-0842 WDC</w:t>
      </w:r>
      <w:r w:rsidRPr="00471C1F">
        <w:rPr>
          <w:rFonts w:ascii="Garamond" w:hAnsi="Garamond"/>
          <w:b/>
          <w:iCs/>
          <w:sz w:val="21"/>
        </w:rPr>
        <w:tab/>
      </w:r>
      <w:r w:rsidR="001732C7" w:rsidRPr="00471C1F">
        <w:rPr>
          <w:rFonts w:ascii="Garamond" w:hAnsi="Garamond"/>
          <w:b/>
          <w:iCs/>
          <w:sz w:val="21"/>
        </w:rPr>
        <w:t>Oral Argument for Motion for Evidentiary Hearing</w:t>
      </w:r>
    </w:p>
    <w:p w:rsidR="00471C1F" w:rsidRPr="00471C1F" w:rsidRDefault="00471C1F">
      <w:pPr>
        <w:tabs>
          <w:tab w:val="left" w:pos="1166"/>
          <w:tab w:val="left" w:pos="2880"/>
          <w:tab w:val="left" w:pos="6480"/>
        </w:tabs>
        <w:suppressAutoHyphens/>
        <w:ind w:left="2880" w:hanging="2880"/>
        <w:jc w:val="both"/>
        <w:rPr>
          <w:rFonts w:ascii="Garamond" w:hAnsi="Garamond"/>
          <w:b/>
          <w:iCs/>
          <w:sz w:val="21"/>
        </w:rPr>
      </w:pPr>
    </w:p>
    <w:p w:rsidR="00471C1F" w:rsidRPr="00471C1F" w:rsidRDefault="00471C1F">
      <w:pPr>
        <w:tabs>
          <w:tab w:val="left" w:pos="1166"/>
          <w:tab w:val="left" w:pos="2880"/>
          <w:tab w:val="left" w:pos="6480"/>
        </w:tabs>
        <w:suppressAutoHyphens/>
        <w:ind w:left="2880" w:hanging="2880"/>
        <w:jc w:val="both"/>
        <w:rPr>
          <w:rFonts w:ascii="Garamond" w:hAnsi="Garamond"/>
          <w:b/>
          <w:iCs/>
          <w:sz w:val="21"/>
        </w:rPr>
      </w:pPr>
      <w:r w:rsidRPr="00471C1F">
        <w:rPr>
          <w:rFonts w:ascii="Garamond" w:hAnsi="Garamond"/>
          <w:b/>
          <w:iCs/>
          <w:sz w:val="21"/>
        </w:rPr>
        <w:t>11/02</w:t>
      </w:r>
      <w:r>
        <w:rPr>
          <w:rFonts w:ascii="Garamond" w:hAnsi="Garamond"/>
          <w:b/>
          <w:iCs/>
          <w:sz w:val="21"/>
        </w:rPr>
        <w:t>/16</w:t>
      </w:r>
      <w:r>
        <w:rPr>
          <w:rFonts w:ascii="Garamond" w:hAnsi="Garamond"/>
          <w:b/>
          <w:iCs/>
          <w:sz w:val="21"/>
        </w:rPr>
        <w:tab/>
        <w:t>C13-0842 WDC</w:t>
      </w:r>
      <w:r>
        <w:rPr>
          <w:rFonts w:ascii="Garamond" w:hAnsi="Garamond"/>
          <w:b/>
          <w:iCs/>
          <w:sz w:val="21"/>
        </w:rPr>
        <w:tab/>
        <w:t xml:space="preserve">Order Granting in Part and Denying in Part Petitioner’s </w:t>
      </w:r>
      <w:r w:rsidRPr="00471C1F">
        <w:rPr>
          <w:rFonts w:ascii="Garamond" w:hAnsi="Garamond"/>
          <w:b/>
          <w:iCs/>
          <w:sz w:val="21"/>
        </w:rPr>
        <w:t>Motion for Evidentiary Hearing</w:t>
      </w:r>
    </w:p>
    <w:sectPr w:rsidR="00471C1F" w:rsidRPr="00471C1F"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AF" w:rsidRDefault="009B3FAF">
      <w:pPr>
        <w:spacing w:line="240" w:lineRule="auto"/>
      </w:pPr>
      <w:r>
        <w:separator/>
      </w:r>
    </w:p>
  </w:endnote>
  <w:endnote w:type="continuationSeparator" w:id="0">
    <w:p w:rsidR="009B3FAF" w:rsidRDefault="009B3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2F219F" w:rsidRPr="00B35496" w:rsidRDefault="00256B7E" w:rsidP="00CF1957">
    <w:pPr>
      <w:pStyle w:val="Footer"/>
      <w:tabs>
        <w:tab w:val="clear" w:pos="8640"/>
        <w:tab w:val="right" w:pos="10080"/>
      </w:tabs>
      <w:jc w:val="right"/>
      <w:rPr>
        <w:rFonts w:ascii="Garamond" w:hAnsi="Garamond"/>
      </w:rPr>
    </w:pPr>
    <w:r>
      <w:rPr>
        <w:rFonts w:ascii="Garamond" w:hAnsi="Garamond"/>
      </w:rPr>
      <w:t>November 8, 2016</w:t>
    </w:r>
  </w:p>
  <w:p w:rsidR="002F219F" w:rsidRPr="00EF31A0" w:rsidRDefault="002F219F" w:rsidP="00EF31A0">
    <w:pPr>
      <w:pStyle w:val="Footer"/>
      <w:tabs>
        <w:tab w:val="clear" w:pos="8640"/>
        <w:tab w:val="right" w:pos="10080"/>
      </w:tabs>
      <w:jc w:val="right"/>
      <w:rPr>
        <w:rStyle w:val="PageNumber"/>
        <w:rFonts w:ascii="Garamond" w:hAnsi="Garamond"/>
        <w:b/>
      </w:rPr>
    </w:pPr>
  </w:p>
  <w:p w:rsidR="002F219F" w:rsidRPr="00B35496" w:rsidRDefault="002F219F"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Pr="002A6817"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Gregory</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Pr="002A6817"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t>Scherf</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22</w:t>
    </w:r>
    <w:r>
      <w:rPr>
        <w:rStyle w:val="PageNumber"/>
        <w:rFonts w:ascii="Garamond" w:hAnsi="Garamond"/>
      </w:rPr>
      <w:fldChar w:fldCharType="end"/>
    </w:r>
    <w:r>
      <w:rPr>
        <w:rStyle w:val="PageNumber"/>
        <w:rFonts w:ascii="Garamond" w:hAnsi="Garamond"/>
      </w:rPr>
      <w:tab/>
      <w:t>Scherf</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Pr="002A6817"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26</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25</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30</w:t>
    </w:r>
    <w:r>
      <w:rPr>
        <w:rStyle w:val="PageNumber"/>
        <w:rFonts w:ascii="Garamond" w:hAnsi="Garamond"/>
      </w:rPr>
      <w:fldChar w:fldCharType="end"/>
    </w:r>
    <w:r>
      <w:rPr>
        <w:rStyle w:val="PageNumber"/>
        <w:rFonts w:ascii="Garamond" w:hAnsi="Garamond"/>
      </w:rPr>
      <w:tab/>
      <w:t>Woods</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27</w:t>
    </w:r>
    <w:r>
      <w:rPr>
        <w:rStyle w:val="PageNumber"/>
        <w:rFonts w:ascii="Garamond" w:hAnsi="Garamond"/>
      </w:rPr>
      <w:fldChar w:fldCharType="end"/>
    </w:r>
    <w:r>
      <w:rPr>
        <w:rStyle w:val="PageNumber"/>
        <w:rFonts w:ascii="Garamond" w:hAnsi="Garamond"/>
      </w:rPr>
      <w:tab/>
      <w:t>Woods</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35</w:t>
    </w:r>
    <w:r>
      <w:rPr>
        <w:rStyle w:val="PageNumber"/>
        <w:rFonts w:ascii="Garamond" w:hAnsi="Garamond"/>
      </w:rPr>
      <w:fldChar w:fldCharType="end"/>
    </w:r>
    <w:r>
      <w:rPr>
        <w:rStyle w:val="PageNumber"/>
        <w:rFonts w:ascii="Garamond" w:hAnsi="Garamond"/>
      </w:rPr>
      <w:tab/>
      <w:t>Yates</w:t>
    </w:r>
  </w:p>
  <w:p w:rsidR="002F219F" w:rsidRPr="00B35496" w:rsidRDefault="00256B7E" w:rsidP="00DD096B">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2F219F" w:rsidRPr="00B35496" w:rsidRDefault="00256B7E" w:rsidP="00CF1957">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2F219F" w:rsidRPr="00B35496" w:rsidRDefault="00256B7E" w:rsidP="00CB22E4">
    <w:pPr>
      <w:pStyle w:val="Footer"/>
      <w:tabs>
        <w:tab w:val="clear" w:pos="8640"/>
        <w:tab w:val="right" w:pos="10080"/>
      </w:tabs>
      <w:jc w:val="right"/>
      <w:rPr>
        <w:rFonts w:ascii="Garamond" w:hAnsi="Garamond"/>
      </w:rPr>
    </w:pPr>
    <w:r>
      <w:rPr>
        <w:rFonts w:ascii="Garamond" w:hAnsi="Garamond"/>
      </w:rPr>
      <w:t>November 8,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2F219F" w:rsidRPr="00B35496" w:rsidRDefault="00256B7E" w:rsidP="004C1EF0">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2F219F" w:rsidRPr="00B35496" w:rsidRDefault="00256B7E" w:rsidP="00CF1957">
    <w:pPr>
      <w:pStyle w:val="Footer"/>
      <w:tabs>
        <w:tab w:val="clear" w:pos="8640"/>
        <w:tab w:val="right" w:pos="10080"/>
      </w:tabs>
      <w:jc w:val="right"/>
      <w:rPr>
        <w:rFonts w:ascii="Garamond" w:hAnsi="Garamond"/>
      </w:rPr>
    </w:pPr>
    <w:r>
      <w:rPr>
        <w:rFonts w:ascii="Garamond" w:hAnsi="Garamond"/>
      </w:rPr>
      <w:t>November 8,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2F219F" w:rsidRPr="00B35496" w:rsidRDefault="00256B7E" w:rsidP="004C1EF0">
    <w:pPr>
      <w:pStyle w:val="Footer"/>
      <w:tabs>
        <w:tab w:val="clear" w:pos="8640"/>
        <w:tab w:val="right" w:pos="10080"/>
      </w:tabs>
      <w:jc w:val="right"/>
      <w:rPr>
        <w:rFonts w:ascii="Garamond" w:hAnsi="Garamond"/>
      </w:rPr>
    </w:pPr>
    <w:r>
      <w:rPr>
        <w:rFonts w:ascii="Garamond" w:hAnsi="Garamond"/>
      </w:rPr>
      <w:t>November 8, 2016</w:t>
    </w:r>
  </w:p>
  <w:p w:rsidR="002F219F" w:rsidRPr="00EF31A0" w:rsidRDefault="002F219F" w:rsidP="00EF31A0">
    <w:pPr>
      <w:pStyle w:val="Footer"/>
      <w:tabs>
        <w:tab w:val="clear" w:pos="8640"/>
        <w:tab w:val="right" w:pos="10080"/>
      </w:tabs>
      <w:jc w:val="right"/>
      <w:rPr>
        <w:rStyle w:val="PageNumber"/>
        <w:rFonts w:ascii="Garamond" w:hAnsi="Garamond"/>
        <w:b/>
      </w:rPr>
    </w:pPr>
  </w:p>
  <w:p w:rsidR="002F219F" w:rsidRPr="00B35496" w:rsidRDefault="002F219F"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22E4F">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2F219F" w:rsidRPr="00B35496" w:rsidRDefault="00256B7E" w:rsidP="004C1EF0">
    <w:pPr>
      <w:pStyle w:val="Footer"/>
      <w:tabs>
        <w:tab w:val="clear" w:pos="8640"/>
        <w:tab w:val="right" w:pos="10080"/>
      </w:tabs>
      <w:jc w:val="right"/>
      <w:rPr>
        <w:rFonts w:ascii="Garamond" w:hAnsi="Garamond"/>
      </w:rPr>
    </w:pPr>
    <w:r>
      <w:rPr>
        <w:rFonts w:ascii="Garamond" w:hAnsi="Garamond"/>
      </w:rPr>
      <w:t>November 8, 2016</w:t>
    </w:r>
  </w:p>
  <w:p w:rsidR="002F219F" w:rsidRPr="00B35496" w:rsidRDefault="002F219F"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22E4F">
      <w:rPr>
        <w:rStyle w:val="PageNumber"/>
        <w:rFonts w:ascii="Garamond" w:hAnsi="Garamond"/>
        <w:noProof/>
        <w:sz w:val="20"/>
      </w:rPr>
      <w:t>18</w:t>
    </w:r>
    <w:r>
      <w:rPr>
        <w:rStyle w:val="PageNumber"/>
        <w:rFonts w:ascii="Garamond" w:hAnsi="Garamond"/>
        <w:sz w:val="20"/>
      </w:rPr>
      <w:fldChar w:fldCharType="end"/>
    </w:r>
    <w:r>
      <w:rPr>
        <w:rStyle w:val="PageNumber"/>
        <w:rFonts w:ascii="Garamond" w:hAnsi="Garamond"/>
        <w:sz w:val="20"/>
      </w:rPr>
      <w:tab/>
      <w:t>Gentry</w:t>
    </w:r>
  </w:p>
  <w:p w:rsidR="002F219F" w:rsidRPr="00B35496" w:rsidRDefault="00256B7E" w:rsidP="00CF1957">
    <w:pPr>
      <w:pStyle w:val="Footer"/>
      <w:tabs>
        <w:tab w:val="clear" w:pos="8640"/>
        <w:tab w:val="right" w:pos="10080"/>
      </w:tabs>
      <w:jc w:val="right"/>
      <w:rPr>
        <w:rStyle w:val="PageNumber"/>
        <w:rFonts w:ascii="Garamond" w:hAnsi="Garamond"/>
      </w:rPr>
    </w:pPr>
    <w:r>
      <w:rPr>
        <w:rFonts w:ascii="Garamond" w:hAnsi="Garamond"/>
      </w:rPr>
      <w:t>November 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AF" w:rsidRDefault="009B3FAF">
      <w:pPr>
        <w:spacing w:line="240" w:lineRule="auto"/>
      </w:pPr>
      <w:r>
        <w:separator/>
      </w:r>
    </w:p>
  </w:footnote>
  <w:footnote w:type="continuationSeparator" w:id="0">
    <w:p w:rsidR="009B3FAF" w:rsidRDefault="009B3FAF">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
  <w:p w:rsidR="002F219F" w:rsidRDefault="002F21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rFonts w:ascii="Garamond" w:hAnsi="Garamond"/>
        <w:sz w:val="22"/>
      </w:rPr>
    </w:pPr>
  </w:p>
  <w:p w:rsidR="002F219F" w:rsidRDefault="002F2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
  <w:p w:rsidR="002F219F" w:rsidRDefault="002F21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
  <w:p w:rsidR="002F219F" w:rsidRDefault="002F21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rFonts w:ascii="Garamond" w:hAnsi="Garamond"/>
        <w:sz w:val="22"/>
      </w:rPr>
    </w:pPr>
  </w:p>
  <w:p w:rsidR="002F219F" w:rsidRDefault="002F21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rFonts w:ascii="Garamond" w:hAnsi="Garamond"/>
        <w:sz w:val="22"/>
      </w:rPr>
    </w:pPr>
  </w:p>
  <w:p w:rsidR="002F219F" w:rsidRDefault="002F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54F"/>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3CA2"/>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27473"/>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8A6"/>
    <w:rsid w:val="001869A6"/>
    <w:rsid w:val="0018707F"/>
    <w:rsid w:val="0019040C"/>
    <w:rsid w:val="00192AC5"/>
    <w:rsid w:val="00192FD0"/>
    <w:rsid w:val="0019362B"/>
    <w:rsid w:val="00194F6F"/>
    <w:rsid w:val="00195BCE"/>
    <w:rsid w:val="00196AC8"/>
    <w:rsid w:val="0019728C"/>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3C13"/>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B7E"/>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38C9"/>
    <w:rsid w:val="002A6817"/>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19F"/>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10DCE"/>
    <w:rsid w:val="00311278"/>
    <w:rsid w:val="00311442"/>
    <w:rsid w:val="003122C1"/>
    <w:rsid w:val="003125BB"/>
    <w:rsid w:val="003161E7"/>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6797"/>
    <w:rsid w:val="0037751B"/>
    <w:rsid w:val="00377A16"/>
    <w:rsid w:val="0038092F"/>
    <w:rsid w:val="003835C7"/>
    <w:rsid w:val="003866F4"/>
    <w:rsid w:val="0038694A"/>
    <w:rsid w:val="003872A1"/>
    <w:rsid w:val="00391903"/>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7584"/>
    <w:rsid w:val="003D7824"/>
    <w:rsid w:val="003D7BA7"/>
    <w:rsid w:val="003E1783"/>
    <w:rsid w:val="003E3973"/>
    <w:rsid w:val="003E5FCE"/>
    <w:rsid w:val="003E6575"/>
    <w:rsid w:val="003F03F9"/>
    <w:rsid w:val="003F1574"/>
    <w:rsid w:val="003F3C1D"/>
    <w:rsid w:val="003F4A7B"/>
    <w:rsid w:val="003F5016"/>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4065"/>
    <w:rsid w:val="00425442"/>
    <w:rsid w:val="00430100"/>
    <w:rsid w:val="00430CA1"/>
    <w:rsid w:val="00431B36"/>
    <w:rsid w:val="00432E7D"/>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2259"/>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2390"/>
    <w:rsid w:val="005577EC"/>
    <w:rsid w:val="00557C62"/>
    <w:rsid w:val="00560E49"/>
    <w:rsid w:val="005624DA"/>
    <w:rsid w:val="005628E5"/>
    <w:rsid w:val="00562A84"/>
    <w:rsid w:val="00562EC2"/>
    <w:rsid w:val="00564376"/>
    <w:rsid w:val="0056468C"/>
    <w:rsid w:val="00564A18"/>
    <w:rsid w:val="00565861"/>
    <w:rsid w:val="00566D2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664E"/>
    <w:rsid w:val="005B6C39"/>
    <w:rsid w:val="005B74EE"/>
    <w:rsid w:val="005B7EEF"/>
    <w:rsid w:val="005C0B08"/>
    <w:rsid w:val="005C13F5"/>
    <w:rsid w:val="005C1682"/>
    <w:rsid w:val="005C1CF1"/>
    <w:rsid w:val="005C1E37"/>
    <w:rsid w:val="005C250A"/>
    <w:rsid w:val="005C29DA"/>
    <w:rsid w:val="005C4B9C"/>
    <w:rsid w:val="005C5130"/>
    <w:rsid w:val="005C66D0"/>
    <w:rsid w:val="005D1FC7"/>
    <w:rsid w:val="005D2006"/>
    <w:rsid w:val="005D6464"/>
    <w:rsid w:val="005D6ED7"/>
    <w:rsid w:val="005D712B"/>
    <w:rsid w:val="005D725B"/>
    <w:rsid w:val="005D7540"/>
    <w:rsid w:val="005E0E30"/>
    <w:rsid w:val="005E1097"/>
    <w:rsid w:val="005E18C0"/>
    <w:rsid w:val="005E1AC0"/>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DD9"/>
    <w:rsid w:val="00670A06"/>
    <w:rsid w:val="00670DFD"/>
    <w:rsid w:val="00671A3F"/>
    <w:rsid w:val="00671B67"/>
    <w:rsid w:val="00672A72"/>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EA1"/>
    <w:rsid w:val="0074628A"/>
    <w:rsid w:val="007466AA"/>
    <w:rsid w:val="00746CF4"/>
    <w:rsid w:val="007518AA"/>
    <w:rsid w:val="007523DF"/>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17DF"/>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5981"/>
    <w:rsid w:val="007C613B"/>
    <w:rsid w:val="007D1DE9"/>
    <w:rsid w:val="007D2075"/>
    <w:rsid w:val="007D2692"/>
    <w:rsid w:val="007D3CA0"/>
    <w:rsid w:val="007D48CF"/>
    <w:rsid w:val="007D4A9C"/>
    <w:rsid w:val="007D63D4"/>
    <w:rsid w:val="007D6C04"/>
    <w:rsid w:val="007D6C12"/>
    <w:rsid w:val="007E1A5A"/>
    <w:rsid w:val="007E236C"/>
    <w:rsid w:val="007E3A97"/>
    <w:rsid w:val="007E5D57"/>
    <w:rsid w:val="007E677F"/>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9719F"/>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6AFF"/>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1EBA"/>
    <w:rsid w:val="00932DF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711FB"/>
    <w:rsid w:val="0097258D"/>
    <w:rsid w:val="00972635"/>
    <w:rsid w:val="0097320A"/>
    <w:rsid w:val="009753BC"/>
    <w:rsid w:val="009759CC"/>
    <w:rsid w:val="009770B5"/>
    <w:rsid w:val="00980625"/>
    <w:rsid w:val="009808B4"/>
    <w:rsid w:val="009810C0"/>
    <w:rsid w:val="009846D9"/>
    <w:rsid w:val="00984FD7"/>
    <w:rsid w:val="00985A70"/>
    <w:rsid w:val="00986BFE"/>
    <w:rsid w:val="00987135"/>
    <w:rsid w:val="0098767F"/>
    <w:rsid w:val="00992D28"/>
    <w:rsid w:val="00993EE2"/>
    <w:rsid w:val="00994072"/>
    <w:rsid w:val="0099605A"/>
    <w:rsid w:val="00996792"/>
    <w:rsid w:val="00996C6E"/>
    <w:rsid w:val="00997461"/>
    <w:rsid w:val="00997A5A"/>
    <w:rsid w:val="00997AD5"/>
    <w:rsid w:val="009A03C1"/>
    <w:rsid w:val="009A2E48"/>
    <w:rsid w:val="009A3666"/>
    <w:rsid w:val="009A3FA7"/>
    <w:rsid w:val="009A5C14"/>
    <w:rsid w:val="009A749A"/>
    <w:rsid w:val="009A7628"/>
    <w:rsid w:val="009B0230"/>
    <w:rsid w:val="009B0642"/>
    <w:rsid w:val="009B0BC1"/>
    <w:rsid w:val="009B3B08"/>
    <w:rsid w:val="009B3FAF"/>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6708"/>
    <w:rsid w:val="00AA698F"/>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535"/>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30BE"/>
    <w:rsid w:val="00C336C6"/>
    <w:rsid w:val="00C33912"/>
    <w:rsid w:val="00C33C80"/>
    <w:rsid w:val="00C35636"/>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398F"/>
    <w:rsid w:val="00C64FC8"/>
    <w:rsid w:val="00C65A62"/>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1E7C"/>
    <w:rsid w:val="00C82231"/>
    <w:rsid w:val="00C82E55"/>
    <w:rsid w:val="00C83F3F"/>
    <w:rsid w:val="00C846E0"/>
    <w:rsid w:val="00C848D4"/>
    <w:rsid w:val="00C8530D"/>
    <w:rsid w:val="00C853AA"/>
    <w:rsid w:val="00C85D54"/>
    <w:rsid w:val="00C8600A"/>
    <w:rsid w:val="00C8608E"/>
    <w:rsid w:val="00C866EC"/>
    <w:rsid w:val="00C91B9D"/>
    <w:rsid w:val="00C92B76"/>
    <w:rsid w:val="00C9385E"/>
    <w:rsid w:val="00C9452E"/>
    <w:rsid w:val="00C950FC"/>
    <w:rsid w:val="00C955B9"/>
    <w:rsid w:val="00CA0E07"/>
    <w:rsid w:val="00CA279E"/>
    <w:rsid w:val="00CA2E33"/>
    <w:rsid w:val="00CA3075"/>
    <w:rsid w:val="00CA308E"/>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C04F4"/>
    <w:rsid w:val="00CC0C09"/>
    <w:rsid w:val="00CC14A5"/>
    <w:rsid w:val="00CC3229"/>
    <w:rsid w:val="00CC3804"/>
    <w:rsid w:val="00CC3BF8"/>
    <w:rsid w:val="00CC3BFC"/>
    <w:rsid w:val="00CC4E37"/>
    <w:rsid w:val="00CC67CB"/>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2E4F"/>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AB9"/>
    <w:rsid w:val="00E53DA7"/>
    <w:rsid w:val="00E55A89"/>
    <w:rsid w:val="00E56788"/>
    <w:rsid w:val="00E60CAD"/>
    <w:rsid w:val="00E6113F"/>
    <w:rsid w:val="00E6188B"/>
    <w:rsid w:val="00E6225C"/>
    <w:rsid w:val="00E624F3"/>
    <w:rsid w:val="00E630BA"/>
    <w:rsid w:val="00E6338C"/>
    <w:rsid w:val="00E6369B"/>
    <w:rsid w:val="00E6440F"/>
    <w:rsid w:val="00E6485C"/>
    <w:rsid w:val="00E660A5"/>
    <w:rsid w:val="00E662E8"/>
    <w:rsid w:val="00E66369"/>
    <w:rsid w:val="00E6673A"/>
    <w:rsid w:val="00E675A3"/>
    <w:rsid w:val="00E72338"/>
    <w:rsid w:val="00E730F8"/>
    <w:rsid w:val="00E73A0D"/>
    <w:rsid w:val="00E749FD"/>
    <w:rsid w:val="00E74D29"/>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6272"/>
    <w:rsid w:val="00F26F79"/>
    <w:rsid w:val="00F3073D"/>
    <w:rsid w:val="00F3096B"/>
    <w:rsid w:val="00F3181E"/>
    <w:rsid w:val="00F31894"/>
    <w:rsid w:val="00F31976"/>
    <w:rsid w:val="00F31DDE"/>
    <w:rsid w:val="00F32C2E"/>
    <w:rsid w:val="00F33033"/>
    <w:rsid w:val="00F3341F"/>
    <w:rsid w:val="00F335CD"/>
    <w:rsid w:val="00F3379B"/>
    <w:rsid w:val="00F33F68"/>
    <w:rsid w:val="00F34805"/>
    <w:rsid w:val="00F34CFD"/>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DF73-AB0E-4B56-A245-39DCDE90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9818</Words>
  <Characters>55965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Couch, Ian (ATG)</cp:lastModifiedBy>
  <cp:revision>2</cp:revision>
  <cp:lastPrinted>2015-10-09T18:32:00Z</cp:lastPrinted>
  <dcterms:created xsi:type="dcterms:W3CDTF">2016-11-18T22:32:00Z</dcterms:created>
  <dcterms:modified xsi:type="dcterms:W3CDTF">2016-11-18T22:32:00Z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957691304</vt:i4>
  </property>
  <property fmtid="{D5CDD505-2E9C-101B-9397-08002B2CF9AE}" pid="3" name="_NewReviewCycle">
    <vt:lpwstr/>
  </property>
  <property fmtid="{D5CDD505-2E9C-101B-9397-08002B2CF9AE}" pid="4" name="_EmailSubject">
    <vt:lpwstr>Capital Litigation Report - October 2016</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ReviewingToolsShownOnce">
    <vt:lpwstr/>
  </property>
</Properties>
</file>